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6933" w14:textId="77777777" w:rsidR="003441BC" w:rsidRPr="003441BC" w:rsidRDefault="003441BC" w:rsidP="003441BC">
      <w:pPr>
        <w:pStyle w:val="TitleWorldline"/>
        <w:spacing w:line="276" w:lineRule="auto"/>
        <w:contextualSpacing/>
        <w:rPr>
          <w:color w:val="7F7F7F" w:themeColor="text2" w:themeTint="80"/>
          <w:sz w:val="24"/>
          <w:szCs w:val="24"/>
          <w:lang w:val="en-US"/>
        </w:rPr>
      </w:pPr>
      <w:r w:rsidRPr="003441BC">
        <w:rPr>
          <w:color w:val="7F7F7F" w:themeColor="text2" w:themeTint="80"/>
          <w:szCs w:val="40"/>
          <w:lang w:val="en-US"/>
        </w:rPr>
        <w:t>Consumer spending increases again in February, as Auckland sees highest growth lift in two years</w:t>
      </w:r>
    </w:p>
    <w:p w14:paraId="0477C6BD" w14:textId="77777777" w:rsidR="003441BC" w:rsidRDefault="003441BC" w:rsidP="003441BC">
      <w:pPr>
        <w:spacing w:line="240" w:lineRule="auto"/>
        <w:rPr>
          <w:b/>
          <w:lang w:val="en-US"/>
        </w:rPr>
      </w:pPr>
      <w:r>
        <w:rPr>
          <w:b/>
          <w:lang w:val="en-US"/>
        </w:rPr>
        <w:br/>
        <w:t xml:space="preserve">AUCKLAND, 5 March </w:t>
      </w:r>
      <w:r w:rsidRPr="00FD0737">
        <w:rPr>
          <w:b/>
          <w:lang w:val="en-US"/>
        </w:rPr>
        <w:t>202</w:t>
      </w:r>
      <w:r>
        <w:rPr>
          <w:b/>
          <w:lang w:val="en-US"/>
        </w:rPr>
        <w:t>6</w:t>
      </w:r>
      <w:r w:rsidRPr="00FD0737">
        <w:rPr>
          <w:b/>
          <w:lang w:val="en-US"/>
        </w:rPr>
        <w:t xml:space="preserve"> –</w:t>
      </w:r>
      <w:r>
        <w:rPr>
          <w:b/>
          <w:lang w:val="en-US"/>
        </w:rPr>
        <w:t xml:space="preserve"> The modest but positive consumer spending growth that was seen in January was repeated across New Zealand in the second month of 2026, according to figures released today by Worldline NZ, while the Auckland/Northland region saw its largest lift in annual spending growth in 24 months.</w:t>
      </w:r>
    </w:p>
    <w:p w14:paraId="020FE1DC" w14:textId="77777777" w:rsidR="003441BC" w:rsidRDefault="003441BC" w:rsidP="003441BC">
      <w:pPr>
        <w:spacing w:line="240" w:lineRule="auto"/>
        <w:rPr>
          <w:b/>
          <w:lang w:val="en-US"/>
        </w:rPr>
      </w:pPr>
    </w:p>
    <w:p w14:paraId="365853F1" w14:textId="77777777" w:rsidR="003441BC" w:rsidRDefault="003441BC" w:rsidP="003441BC">
      <w:pPr>
        <w:pStyle w:val="BodytextWorldline"/>
      </w:pPr>
      <w:r w:rsidRPr="00C91080">
        <w:t xml:space="preserve">Consumer spending processed through all Core Retail merchants in Worldline NZ’s payments network </w:t>
      </w:r>
      <w:r>
        <w:t xml:space="preserve">during February 2026 </w:t>
      </w:r>
      <w:r w:rsidRPr="000A3494">
        <w:t>reached $</w:t>
      </w:r>
      <w:r>
        <w:t>3.686B</w:t>
      </w:r>
      <w:r w:rsidRPr="000A3494">
        <w:t xml:space="preserve">, which is </w:t>
      </w:r>
      <w:r>
        <w:t>up</w:t>
      </w:r>
      <w:r w:rsidRPr="000A3494">
        <w:t xml:space="preserve"> </w:t>
      </w:r>
      <w:r>
        <w:t>+2.2</w:t>
      </w:r>
      <w:r w:rsidRPr="000A3494">
        <w:t xml:space="preserve">% </w:t>
      </w:r>
      <w:proofErr w:type="gramStart"/>
      <w:r w:rsidRPr="000A3494">
        <w:t>on</w:t>
      </w:r>
      <w:proofErr w:type="gramEnd"/>
      <w:r w:rsidRPr="000A3494">
        <w:t xml:space="preserve"> </w:t>
      </w:r>
      <w:r>
        <w:t>February 2025, following adjustments for merchants coming and going from the network.</w:t>
      </w:r>
    </w:p>
    <w:p w14:paraId="75992608" w14:textId="77777777" w:rsidR="003441BC" w:rsidRDefault="003441BC" w:rsidP="003441BC">
      <w:pPr>
        <w:pStyle w:val="BodytextWorldline"/>
      </w:pPr>
      <w:r>
        <w:t xml:space="preserve">As part of this, the Auckland/Northland region registered a lift of +2.8% in spending in February 2026 compared to February 2025 – the most year-on-year growth that the region has seen in a single month in nearly two years.   </w:t>
      </w:r>
    </w:p>
    <w:p w14:paraId="0F54FDD1" w14:textId="77777777" w:rsidR="003441BC" w:rsidRDefault="003441BC" w:rsidP="003441BC">
      <w:pPr>
        <w:pStyle w:val="BodytextWorldline"/>
      </w:pPr>
      <w:r w:rsidRPr="00E745CC">
        <w:t xml:space="preserve">Worldline NZ’s Chief Sales Officer, Bruce </w:t>
      </w:r>
      <w:r>
        <w:t xml:space="preserve">Proffit, says it is encouraging to see the positive consumer spending trend that began at the start of the year continuing into February. </w:t>
      </w:r>
    </w:p>
    <w:p w14:paraId="4A99E69C" w14:textId="77777777" w:rsidR="003441BC" w:rsidRDefault="003441BC" w:rsidP="003441BC">
      <w:pPr>
        <w:pStyle w:val="BodytextWorldline"/>
        <w:rPr>
          <w:lang w:val="en-US"/>
        </w:rPr>
      </w:pPr>
      <w:r>
        <w:rPr>
          <w:lang w:val="en-US"/>
        </w:rPr>
        <w:t xml:space="preserve">“While the annual growth rate is relatively low and spending did not increase across all sectors and regions, it’s still heartening to see that total spending is up at this point of the year, and, most notably, up in New Zealand’s largest region,” he says. </w:t>
      </w:r>
    </w:p>
    <w:p w14:paraId="0D30C48B" w14:textId="77777777" w:rsidR="003441BC" w:rsidRDefault="003441BC" w:rsidP="003441BC">
      <w:pPr>
        <w:pStyle w:val="BodytextWorldline"/>
        <w:rPr>
          <w:lang w:val="nl-NL"/>
        </w:rPr>
      </w:pPr>
      <w:r>
        <w:rPr>
          <w:lang w:val="nl-NL"/>
        </w:rPr>
        <w:t>Proffit notes the spending pattern during 2025 was generally one of modest growth in the South Island and outside of the major cities in the North Island, while – conversely – spending in the Auckland/Northland (-0.5%) and Wellington (-1.8%) regions declined in February last year.</w:t>
      </w:r>
    </w:p>
    <w:p w14:paraId="22F0C21E" w14:textId="77777777" w:rsidR="003441BC" w:rsidRDefault="003441BC" w:rsidP="003441BC">
      <w:pPr>
        <w:pStyle w:val="BodytextWorldline"/>
        <w:rPr>
          <w:lang w:val="nl-NL"/>
        </w:rPr>
      </w:pPr>
      <w:r>
        <w:rPr>
          <w:lang w:val="nl-NL"/>
        </w:rPr>
        <w:t xml:space="preserve">“Noticeably so far this year, the South Island pattern remains similar, although Wellington spending is still below year-ago levels. Waikato remains one of the fastest growth regions and its spending level surpassed that of Wellington – not by much, but for the third month in a row.”  </w:t>
      </w:r>
    </w:p>
    <w:p w14:paraId="0953C687" w14:textId="77777777" w:rsidR="003441BC" w:rsidRPr="00A1411C" w:rsidRDefault="003441BC" w:rsidP="003441BC">
      <w:pPr>
        <w:spacing w:after="240" w:line="240" w:lineRule="auto"/>
        <w:rPr>
          <w:lang w:val="en-US"/>
        </w:rPr>
      </w:pPr>
      <w:r>
        <w:t xml:space="preserve">Annual growth rates for </w:t>
      </w:r>
      <w:r w:rsidRPr="00050E6F">
        <w:rPr>
          <w:lang w:val="en-US"/>
        </w:rPr>
        <w:t xml:space="preserve">Core Retail </w:t>
      </w:r>
      <w:r>
        <w:rPr>
          <w:lang w:val="en-US"/>
        </w:rPr>
        <w:t>sp</w:t>
      </w:r>
      <w:r w:rsidRPr="00050E6F">
        <w:rPr>
          <w:lang w:val="en-US"/>
        </w:rPr>
        <w:t>e</w:t>
      </w:r>
      <w:r>
        <w:rPr>
          <w:lang w:val="en-US"/>
        </w:rPr>
        <w:t xml:space="preserve">nding through Worldline NZ’s payments network </w:t>
      </w:r>
      <w:r>
        <w:t>in February 2026</w:t>
      </w:r>
      <w:r>
        <w:rPr>
          <w:lang w:val="en-US"/>
        </w:rPr>
        <w:t xml:space="preserve"> </w:t>
      </w:r>
      <w:r w:rsidRPr="00050E6F">
        <w:rPr>
          <w:lang w:val="en-US"/>
        </w:rPr>
        <w:t xml:space="preserve">was </w:t>
      </w:r>
      <w:r>
        <w:rPr>
          <w:lang w:val="en-US"/>
        </w:rPr>
        <w:t>highest</w:t>
      </w:r>
      <w:r w:rsidRPr="00050E6F">
        <w:rPr>
          <w:lang w:val="en-US"/>
        </w:rPr>
        <w:t xml:space="preserve"> in</w:t>
      </w:r>
      <w:r w:rsidRPr="0055179C">
        <w:rPr>
          <w:lang w:val="en-US"/>
        </w:rPr>
        <w:t xml:space="preserve"> </w:t>
      </w:r>
      <w:r>
        <w:rPr>
          <w:lang w:val="en-US"/>
        </w:rPr>
        <w:t>Palmerston North</w:t>
      </w:r>
      <w:r w:rsidRPr="00050E6F">
        <w:rPr>
          <w:lang w:val="en-US"/>
        </w:rPr>
        <w:t xml:space="preserve"> (+</w:t>
      </w:r>
      <w:r>
        <w:rPr>
          <w:lang w:val="en-US"/>
        </w:rPr>
        <w:t>4.5</w:t>
      </w:r>
      <w:r w:rsidRPr="00050E6F">
        <w:rPr>
          <w:lang w:val="en-US"/>
        </w:rPr>
        <w:t>%)</w:t>
      </w:r>
      <w:r>
        <w:rPr>
          <w:lang w:val="en-US"/>
        </w:rPr>
        <w:t xml:space="preserve">, Otago (+3.8%) and Waikato (+3.7%), while spending declines from last February were highest percentage-wise in Wairarapa (-2.3%) and Gisborne (-1.7%). </w:t>
      </w:r>
    </w:p>
    <w:tbl>
      <w:tblPr>
        <w:tblW w:w="6096" w:type="dxa"/>
        <w:jc w:val="center"/>
        <w:tblLook w:val="04A0" w:firstRow="1" w:lastRow="0" w:firstColumn="1" w:lastColumn="0" w:noHBand="0" w:noVBand="1"/>
      </w:tblPr>
      <w:tblGrid>
        <w:gridCol w:w="2300"/>
        <w:gridCol w:w="1811"/>
        <w:gridCol w:w="1985"/>
      </w:tblGrid>
      <w:tr w:rsidR="003441BC" w:rsidRPr="00457AD1" w14:paraId="40682017" w14:textId="77777777" w:rsidTr="00506CDA">
        <w:trPr>
          <w:trHeight w:val="553"/>
          <w:jc w:val="center"/>
        </w:trPr>
        <w:tc>
          <w:tcPr>
            <w:tcW w:w="6096" w:type="dxa"/>
            <w:gridSpan w:val="3"/>
            <w:tcBorders>
              <w:top w:val="nil"/>
              <w:left w:val="nil"/>
              <w:bottom w:val="nil"/>
              <w:right w:val="nil"/>
            </w:tcBorders>
            <w:shd w:val="clear" w:color="000000" w:fill="C0C0C0"/>
            <w:vAlign w:val="center"/>
            <w:hideMark/>
          </w:tcPr>
          <w:p w14:paraId="6DF3E369" w14:textId="77777777" w:rsidR="003441BC" w:rsidRPr="00457AD1" w:rsidRDefault="003441BC" w:rsidP="00506CDA">
            <w:pPr>
              <w:spacing w:line="240" w:lineRule="auto"/>
              <w:jc w:val="left"/>
              <w:rPr>
                <w:rFonts w:cs="Arial"/>
                <w:b/>
                <w:bCs/>
                <w:color w:val="auto"/>
                <w:sz w:val="20"/>
                <w:szCs w:val="20"/>
                <w:lang w:val="en-NZ" w:eastAsia="en-NZ"/>
              </w:rPr>
            </w:pPr>
            <w:r w:rsidRPr="00457AD1">
              <w:rPr>
                <w:rFonts w:cs="Arial"/>
                <w:b/>
                <w:bCs/>
                <w:color w:val="auto"/>
                <w:sz w:val="20"/>
                <w:szCs w:val="20"/>
                <w:lang w:val="en-NZ" w:eastAsia="en-NZ"/>
              </w:rPr>
              <w:t xml:space="preserve">WORLDLINE All Cards underlying* spending for CORE RETAIL merchants for </w:t>
            </w:r>
            <w:r>
              <w:rPr>
                <w:rFonts w:cs="Arial"/>
                <w:b/>
                <w:bCs/>
                <w:color w:val="auto"/>
                <w:sz w:val="20"/>
                <w:szCs w:val="20"/>
                <w:lang w:val="en-NZ" w:eastAsia="en-NZ"/>
              </w:rPr>
              <w:t>February</w:t>
            </w:r>
            <w:r w:rsidRPr="00457AD1">
              <w:rPr>
                <w:rFonts w:cs="Arial"/>
                <w:b/>
                <w:bCs/>
                <w:color w:val="auto"/>
                <w:sz w:val="20"/>
                <w:szCs w:val="20"/>
                <w:lang w:val="en-NZ" w:eastAsia="en-NZ"/>
              </w:rPr>
              <w:t xml:space="preserve"> 2026</w:t>
            </w:r>
          </w:p>
        </w:tc>
      </w:tr>
      <w:tr w:rsidR="003441BC" w:rsidRPr="00457AD1" w14:paraId="70D533AC" w14:textId="77777777" w:rsidTr="00506CDA">
        <w:trPr>
          <w:trHeight w:val="290"/>
          <w:jc w:val="center"/>
        </w:trPr>
        <w:tc>
          <w:tcPr>
            <w:tcW w:w="2300" w:type="dxa"/>
            <w:tcBorders>
              <w:top w:val="nil"/>
              <w:left w:val="nil"/>
              <w:bottom w:val="nil"/>
              <w:right w:val="nil"/>
            </w:tcBorders>
            <w:shd w:val="clear" w:color="000000" w:fill="C0C0C0"/>
            <w:noWrap/>
            <w:vAlign w:val="bottom"/>
            <w:hideMark/>
          </w:tcPr>
          <w:p w14:paraId="75A3F063" w14:textId="77777777" w:rsidR="003441BC" w:rsidRPr="00457AD1" w:rsidRDefault="003441BC" w:rsidP="00506CDA">
            <w:pPr>
              <w:spacing w:line="240" w:lineRule="auto"/>
              <w:jc w:val="left"/>
              <w:rPr>
                <w:rFonts w:cs="Arial"/>
                <w:color w:val="auto"/>
                <w:sz w:val="20"/>
                <w:szCs w:val="20"/>
                <w:lang w:val="en-NZ" w:eastAsia="en-NZ"/>
              </w:rPr>
            </w:pPr>
            <w:r w:rsidRPr="00457AD1">
              <w:rPr>
                <w:rFonts w:cs="Arial"/>
                <w:color w:val="auto"/>
                <w:sz w:val="20"/>
                <w:szCs w:val="20"/>
                <w:lang w:val="en-NZ" w:eastAsia="en-NZ"/>
              </w:rPr>
              <w:t> </w:t>
            </w:r>
          </w:p>
        </w:tc>
        <w:tc>
          <w:tcPr>
            <w:tcW w:w="1811" w:type="dxa"/>
            <w:tcBorders>
              <w:top w:val="nil"/>
              <w:left w:val="nil"/>
              <w:bottom w:val="nil"/>
              <w:right w:val="nil"/>
            </w:tcBorders>
            <w:shd w:val="clear" w:color="000000" w:fill="C0C0C0"/>
            <w:noWrap/>
            <w:vAlign w:val="bottom"/>
            <w:hideMark/>
          </w:tcPr>
          <w:p w14:paraId="2D4A0498"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Value</w:t>
            </w:r>
          </w:p>
        </w:tc>
        <w:tc>
          <w:tcPr>
            <w:tcW w:w="1985" w:type="dxa"/>
            <w:tcBorders>
              <w:top w:val="nil"/>
              <w:left w:val="nil"/>
              <w:bottom w:val="nil"/>
              <w:right w:val="nil"/>
            </w:tcBorders>
            <w:shd w:val="clear" w:color="000000" w:fill="C0C0C0"/>
            <w:noWrap/>
            <w:vAlign w:val="bottom"/>
            <w:hideMark/>
          </w:tcPr>
          <w:p w14:paraId="0B9F142A"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Underlying value*</w:t>
            </w:r>
          </w:p>
        </w:tc>
      </w:tr>
      <w:tr w:rsidR="003441BC" w:rsidRPr="00457AD1" w14:paraId="1BC6BEE8" w14:textId="77777777" w:rsidTr="00506CDA">
        <w:trPr>
          <w:trHeight w:val="296"/>
          <w:jc w:val="center"/>
        </w:trPr>
        <w:tc>
          <w:tcPr>
            <w:tcW w:w="2300" w:type="dxa"/>
            <w:tcBorders>
              <w:top w:val="nil"/>
              <w:left w:val="nil"/>
              <w:bottom w:val="nil"/>
              <w:right w:val="nil"/>
            </w:tcBorders>
            <w:shd w:val="clear" w:color="000000" w:fill="C0C0C0"/>
            <w:vAlign w:val="bottom"/>
            <w:hideMark/>
          </w:tcPr>
          <w:p w14:paraId="3E2C31F7" w14:textId="77777777" w:rsidR="003441BC" w:rsidRPr="00457AD1" w:rsidRDefault="003441BC" w:rsidP="00506CDA">
            <w:pPr>
              <w:spacing w:line="240" w:lineRule="auto"/>
              <w:jc w:val="left"/>
              <w:rPr>
                <w:rFonts w:cs="Arial"/>
                <w:color w:val="auto"/>
                <w:sz w:val="20"/>
                <w:szCs w:val="20"/>
                <w:lang w:val="en-NZ" w:eastAsia="en-NZ"/>
              </w:rPr>
            </w:pPr>
            <w:r w:rsidRPr="00457AD1">
              <w:rPr>
                <w:rFonts w:cs="Arial"/>
                <w:color w:val="auto"/>
                <w:sz w:val="20"/>
                <w:szCs w:val="20"/>
                <w:lang w:val="en-NZ" w:eastAsia="en-NZ"/>
              </w:rPr>
              <w:t>Region</w:t>
            </w:r>
          </w:p>
        </w:tc>
        <w:tc>
          <w:tcPr>
            <w:tcW w:w="1811" w:type="dxa"/>
            <w:tcBorders>
              <w:top w:val="nil"/>
              <w:left w:val="nil"/>
              <w:bottom w:val="nil"/>
              <w:right w:val="nil"/>
            </w:tcBorders>
            <w:shd w:val="clear" w:color="000000" w:fill="C0C0C0"/>
            <w:vAlign w:val="bottom"/>
            <w:hideMark/>
          </w:tcPr>
          <w:p w14:paraId="40859A89"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transactions $millions</w:t>
            </w:r>
          </w:p>
        </w:tc>
        <w:tc>
          <w:tcPr>
            <w:tcW w:w="1985" w:type="dxa"/>
            <w:tcBorders>
              <w:top w:val="nil"/>
              <w:left w:val="nil"/>
              <w:bottom w:val="nil"/>
              <w:right w:val="nil"/>
            </w:tcBorders>
            <w:shd w:val="clear" w:color="000000" w:fill="C0C0C0"/>
            <w:vAlign w:val="bottom"/>
            <w:hideMark/>
          </w:tcPr>
          <w:p w14:paraId="60865063"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 xml:space="preserve">Annual % change </w:t>
            </w:r>
            <w:proofErr w:type="gramStart"/>
            <w:r w:rsidRPr="00457AD1">
              <w:rPr>
                <w:rFonts w:cs="Arial"/>
                <w:color w:val="auto"/>
                <w:sz w:val="20"/>
                <w:szCs w:val="20"/>
                <w:lang w:val="en-NZ" w:eastAsia="en-NZ"/>
              </w:rPr>
              <w:t>on</w:t>
            </w:r>
            <w:proofErr w:type="gramEnd"/>
            <w:r w:rsidRPr="00457AD1">
              <w:rPr>
                <w:rFonts w:cs="Arial"/>
                <w:color w:val="auto"/>
                <w:sz w:val="20"/>
                <w:szCs w:val="20"/>
                <w:lang w:val="en-NZ" w:eastAsia="en-NZ"/>
              </w:rPr>
              <w:t xml:space="preserve"> 202</w:t>
            </w:r>
            <w:r>
              <w:rPr>
                <w:rFonts w:cs="Arial"/>
                <w:color w:val="auto"/>
                <w:sz w:val="20"/>
                <w:szCs w:val="20"/>
                <w:lang w:val="en-NZ" w:eastAsia="en-NZ"/>
              </w:rPr>
              <w:t>5</w:t>
            </w:r>
          </w:p>
        </w:tc>
      </w:tr>
      <w:tr w:rsidR="003441BC" w:rsidRPr="00457AD1" w14:paraId="25F8AF74" w14:textId="77777777" w:rsidTr="00506CDA">
        <w:trPr>
          <w:trHeight w:val="290"/>
          <w:jc w:val="center"/>
        </w:trPr>
        <w:tc>
          <w:tcPr>
            <w:tcW w:w="2300" w:type="dxa"/>
            <w:tcBorders>
              <w:top w:val="nil"/>
              <w:left w:val="nil"/>
              <w:bottom w:val="nil"/>
              <w:right w:val="nil"/>
            </w:tcBorders>
            <w:noWrap/>
            <w:vAlign w:val="bottom"/>
            <w:hideMark/>
          </w:tcPr>
          <w:p w14:paraId="32969510"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Auckland/Northland</w:t>
            </w:r>
          </w:p>
        </w:tc>
        <w:tc>
          <w:tcPr>
            <w:tcW w:w="1811" w:type="dxa"/>
            <w:tcBorders>
              <w:top w:val="nil"/>
              <w:left w:val="nil"/>
              <w:bottom w:val="nil"/>
              <w:right w:val="nil"/>
            </w:tcBorders>
            <w:noWrap/>
            <w:vAlign w:val="bottom"/>
            <w:hideMark/>
          </w:tcPr>
          <w:p w14:paraId="55E144ED"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1,346</w:t>
            </w:r>
          </w:p>
        </w:tc>
        <w:tc>
          <w:tcPr>
            <w:tcW w:w="1985" w:type="dxa"/>
            <w:tcBorders>
              <w:top w:val="nil"/>
              <w:left w:val="nil"/>
              <w:bottom w:val="nil"/>
              <w:right w:val="nil"/>
            </w:tcBorders>
            <w:noWrap/>
            <w:vAlign w:val="bottom"/>
            <w:hideMark/>
          </w:tcPr>
          <w:p w14:paraId="3E1E2831"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2.8%</w:t>
            </w:r>
          </w:p>
        </w:tc>
      </w:tr>
      <w:tr w:rsidR="003441BC" w:rsidRPr="00457AD1" w14:paraId="14226F68" w14:textId="77777777" w:rsidTr="00506CDA">
        <w:trPr>
          <w:trHeight w:val="290"/>
          <w:jc w:val="center"/>
        </w:trPr>
        <w:tc>
          <w:tcPr>
            <w:tcW w:w="2300" w:type="dxa"/>
            <w:tcBorders>
              <w:top w:val="nil"/>
              <w:left w:val="nil"/>
              <w:bottom w:val="nil"/>
              <w:right w:val="nil"/>
            </w:tcBorders>
            <w:noWrap/>
            <w:vAlign w:val="bottom"/>
            <w:hideMark/>
          </w:tcPr>
          <w:p w14:paraId="506FABD6"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Waikato</w:t>
            </w:r>
          </w:p>
        </w:tc>
        <w:tc>
          <w:tcPr>
            <w:tcW w:w="1811" w:type="dxa"/>
            <w:tcBorders>
              <w:top w:val="nil"/>
              <w:left w:val="nil"/>
              <w:bottom w:val="nil"/>
              <w:right w:val="nil"/>
            </w:tcBorders>
            <w:noWrap/>
            <w:vAlign w:val="bottom"/>
            <w:hideMark/>
          </w:tcPr>
          <w:p w14:paraId="67202182"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307</w:t>
            </w:r>
          </w:p>
        </w:tc>
        <w:tc>
          <w:tcPr>
            <w:tcW w:w="1985" w:type="dxa"/>
            <w:tcBorders>
              <w:top w:val="nil"/>
              <w:left w:val="nil"/>
              <w:bottom w:val="nil"/>
              <w:right w:val="nil"/>
            </w:tcBorders>
            <w:noWrap/>
            <w:vAlign w:val="bottom"/>
            <w:hideMark/>
          </w:tcPr>
          <w:p w14:paraId="56B2603A"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3.7%</w:t>
            </w:r>
          </w:p>
        </w:tc>
      </w:tr>
      <w:tr w:rsidR="003441BC" w:rsidRPr="00457AD1" w14:paraId="20C3D010" w14:textId="77777777" w:rsidTr="00506CDA">
        <w:trPr>
          <w:trHeight w:val="290"/>
          <w:jc w:val="center"/>
        </w:trPr>
        <w:tc>
          <w:tcPr>
            <w:tcW w:w="2300" w:type="dxa"/>
            <w:tcBorders>
              <w:top w:val="nil"/>
              <w:left w:val="nil"/>
              <w:bottom w:val="nil"/>
              <w:right w:val="nil"/>
            </w:tcBorders>
            <w:noWrap/>
            <w:vAlign w:val="bottom"/>
            <w:hideMark/>
          </w:tcPr>
          <w:p w14:paraId="0818B690"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BOP</w:t>
            </w:r>
          </w:p>
        </w:tc>
        <w:tc>
          <w:tcPr>
            <w:tcW w:w="1811" w:type="dxa"/>
            <w:tcBorders>
              <w:top w:val="nil"/>
              <w:left w:val="nil"/>
              <w:bottom w:val="nil"/>
              <w:right w:val="nil"/>
            </w:tcBorders>
            <w:noWrap/>
            <w:vAlign w:val="bottom"/>
            <w:hideMark/>
          </w:tcPr>
          <w:p w14:paraId="37205442"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250</w:t>
            </w:r>
          </w:p>
        </w:tc>
        <w:tc>
          <w:tcPr>
            <w:tcW w:w="1985" w:type="dxa"/>
            <w:tcBorders>
              <w:top w:val="nil"/>
              <w:left w:val="nil"/>
              <w:bottom w:val="nil"/>
              <w:right w:val="nil"/>
            </w:tcBorders>
            <w:noWrap/>
            <w:vAlign w:val="bottom"/>
            <w:hideMark/>
          </w:tcPr>
          <w:p w14:paraId="6E4D2650"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0.3%</w:t>
            </w:r>
          </w:p>
        </w:tc>
      </w:tr>
      <w:tr w:rsidR="003441BC" w:rsidRPr="00457AD1" w14:paraId="3CF7C508" w14:textId="77777777" w:rsidTr="00506CDA">
        <w:trPr>
          <w:trHeight w:val="290"/>
          <w:jc w:val="center"/>
        </w:trPr>
        <w:tc>
          <w:tcPr>
            <w:tcW w:w="2300" w:type="dxa"/>
            <w:tcBorders>
              <w:top w:val="nil"/>
              <w:left w:val="nil"/>
              <w:bottom w:val="nil"/>
              <w:right w:val="nil"/>
            </w:tcBorders>
            <w:noWrap/>
            <w:vAlign w:val="bottom"/>
            <w:hideMark/>
          </w:tcPr>
          <w:p w14:paraId="1311B92D"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Gisborne</w:t>
            </w:r>
          </w:p>
        </w:tc>
        <w:tc>
          <w:tcPr>
            <w:tcW w:w="1811" w:type="dxa"/>
            <w:tcBorders>
              <w:top w:val="nil"/>
              <w:left w:val="nil"/>
              <w:bottom w:val="nil"/>
              <w:right w:val="nil"/>
            </w:tcBorders>
            <w:noWrap/>
            <w:vAlign w:val="bottom"/>
            <w:hideMark/>
          </w:tcPr>
          <w:p w14:paraId="29F9B224"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32</w:t>
            </w:r>
          </w:p>
        </w:tc>
        <w:tc>
          <w:tcPr>
            <w:tcW w:w="1985" w:type="dxa"/>
            <w:tcBorders>
              <w:top w:val="nil"/>
              <w:left w:val="nil"/>
              <w:bottom w:val="nil"/>
              <w:right w:val="nil"/>
            </w:tcBorders>
            <w:noWrap/>
            <w:vAlign w:val="bottom"/>
            <w:hideMark/>
          </w:tcPr>
          <w:p w14:paraId="6B33CACB"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-1.7%</w:t>
            </w:r>
          </w:p>
        </w:tc>
      </w:tr>
      <w:tr w:rsidR="003441BC" w:rsidRPr="00457AD1" w14:paraId="059C1A2E" w14:textId="77777777" w:rsidTr="00506CDA">
        <w:trPr>
          <w:trHeight w:val="290"/>
          <w:jc w:val="center"/>
        </w:trPr>
        <w:tc>
          <w:tcPr>
            <w:tcW w:w="2300" w:type="dxa"/>
            <w:tcBorders>
              <w:top w:val="nil"/>
              <w:left w:val="nil"/>
              <w:bottom w:val="nil"/>
              <w:right w:val="nil"/>
            </w:tcBorders>
            <w:noWrap/>
            <w:vAlign w:val="bottom"/>
            <w:hideMark/>
          </w:tcPr>
          <w:p w14:paraId="084EA458"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Taranaki</w:t>
            </w:r>
          </w:p>
        </w:tc>
        <w:tc>
          <w:tcPr>
            <w:tcW w:w="1811" w:type="dxa"/>
            <w:tcBorders>
              <w:top w:val="nil"/>
              <w:left w:val="nil"/>
              <w:bottom w:val="nil"/>
              <w:right w:val="nil"/>
            </w:tcBorders>
            <w:noWrap/>
            <w:vAlign w:val="bottom"/>
            <w:hideMark/>
          </w:tcPr>
          <w:p w14:paraId="4C036EAD"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85</w:t>
            </w:r>
          </w:p>
        </w:tc>
        <w:tc>
          <w:tcPr>
            <w:tcW w:w="1985" w:type="dxa"/>
            <w:tcBorders>
              <w:top w:val="nil"/>
              <w:left w:val="nil"/>
              <w:bottom w:val="nil"/>
              <w:right w:val="nil"/>
            </w:tcBorders>
            <w:noWrap/>
            <w:vAlign w:val="bottom"/>
            <w:hideMark/>
          </w:tcPr>
          <w:p w14:paraId="3AB9D138"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-1.0%</w:t>
            </w:r>
          </w:p>
        </w:tc>
      </w:tr>
      <w:tr w:rsidR="003441BC" w:rsidRPr="00457AD1" w14:paraId="0EF4804F" w14:textId="77777777" w:rsidTr="00506CDA">
        <w:trPr>
          <w:trHeight w:val="290"/>
          <w:jc w:val="center"/>
        </w:trPr>
        <w:tc>
          <w:tcPr>
            <w:tcW w:w="2300" w:type="dxa"/>
            <w:tcBorders>
              <w:top w:val="nil"/>
              <w:left w:val="nil"/>
              <w:bottom w:val="nil"/>
              <w:right w:val="nil"/>
            </w:tcBorders>
            <w:noWrap/>
            <w:vAlign w:val="bottom"/>
            <w:hideMark/>
          </w:tcPr>
          <w:p w14:paraId="50A4F91A"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Hawke's Bay</w:t>
            </w:r>
          </w:p>
        </w:tc>
        <w:tc>
          <w:tcPr>
            <w:tcW w:w="1811" w:type="dxa"/>
            <w:tcBorders>
              <w:top w:val="nil"/>
              <w:left w:val="nil"/>
              <w:bottom w:val="nil"/>
              <w:right w:val="nil"/>
            </w:tcBorders>
            <w:noWrap/>
            <w:vAlign w:val="bottom"/>
            <w:hideMark/>
          </w:tcPr>
          <w:p w14:paraId="63F54298"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132</w:t>
            </w:r>
          </w:p>
        </w:tc>
        <w:tc>
          <w:tcPr>
            <w:tcW w:w="1985" w:type="dxa"/>
            <w:tcBorders>
              <w:top w:val="nil"/>
              <w:left w:val="nil"/>
              <w:bottom w:val="nil"/>
              <w:right w:val="nil"/>
            </w:tcBorders>
            <w:noWrap/>
            <w:vAlign w:val="bottom"/>
            <w:hideMark/>
          </w:tcPr>
          <w:p w14:paraId="5308AD7D"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2.7%</w:t>
            </w:r>
          </w:p>
        </w:tc>
      </w:tr>
      <w:tr w:rsidR="003441BC" w:rsidRPr="00457AD1" w14:paraId="53A8D0E0" w14:textId="77777777" w:rsidTr="00506CDA">
        <w:trPr>
          <w:trHeight w:val="290"/>
          <w:jc w:val="center"/>
        </w:trPr>
        <w:tc>
          <w:tcPr>
            <w:tcW w:w="2300" w:type="dxa"/>
            <w:tcBorders>
              <w:top w:val="nil"/>
              <w:left w:val="nil"/>
              <w:bottom w:val="nil"/>
              <w:right w:val="nil"/>
            </w:tcBorders>
            <w:noWrap/>
            <w:vAlign w:val="bottom"/>
            <w:hideMark/>
          </w:tcPr>
          <w:p w14:paraId="54EB1FC1"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Whanganui</w:t>
            </w:r>
          </w:p>
        </w:tc>
        <w:tc>
          <w:tcPr>
            <w:tcW w:w="1811" w:type="dxa"/>
            <w:tcBorders>
              <w:top w:val="nil"/>
              <w:left w:val="nil"/>
              <w:bottom w:val="nil"/>
              <w:right w:val="nil"/>
            </w:tcBorders>
            <w:noWrap/>
            <w:vAlign w:val="bottom"/>
            <w:hideMark/>
          </w:tcPr>
          <w:p w14:paraId="5B2E0CC6"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49</w:t>
            </w:r>
          </w:p>
        </w:tc>
        <w:tc>
          <w:tcPr>
            <w:tcW w:w="1985" w:type="dxa"/>
            <w:tcBorders>
              <w:top w:val="nil"/>
              <w:left w:val="nil"/>
              <w:bottom w:val="nil"/>
              <w:right w:val="nil"/>
            </w:tcBorders>
            <w:noWrap/>
            <w:vAlign w:val="bottom"/>
            <w:hideMark/>
          </w:tcPr>
          <w:p w14:paraId="10ACE3B8"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0.1%</w:t>
            </w:r>
          </w:p>
        </w:tc>
      </w:tr>
      <w:tr w:rsidR="003441BC" w:rsidRPr="00457AD1" w14:paraId="167E6FF4" w14:textId="77777777" w:rsidTr="00506CDA">
        <w:trPr>
          <w:trHeight w:val="290"/>
          <w:jc w:val="center"/>
        </w:trPr>
        <w:tc>
          <w:tcPr>
            <w:tcW w:w="2300" w:type="dxa"/>
            <w:tcBorders>
              <w:top w:val="nil"/>
              <w:left w:val="nil"/>
              <w:bottom w:val="nil"/>
              <w:right w:val="nil"/>
            </w:tcBorders>
            <w:noWrap/>
            <w:vAlign w:val="bottom"/>
            <w:hideMark/>
          </w:tcPr>
          <w:p w14:paraId="0E6202B6"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Palmerston North</w:t>
            </w:r>
          </w:p>
        </w:tc>
        <w:tc>
          <w:tcPr>
            <w:tcW w:w="1811" w:type="dxa"/>
            <w:tcBorders>
              <w:top w:val="nil"/>
              <w:left w:val="nil"/>
              <w:bottom w:val="nil"/>
              <w:right w:val="nil"/>
            </w:tcBorders>
            <w:noWrap/>
            <w:vAlign w:val="bottom"/>
            <w:hideMark/>
          </w:tcPr>
          <w:p w14:paraId="610EB1B8"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110</w:t>
            </w:r>
          </w:p>
        </w:tc>
        <w:tc>
          <w:tcPr>
            <w:tcW w:w="1985" w:type="dxa"/>
            <w:tcBorders>
              <w:top w:val="nil"/>
              <w:left w:val="nil"/>
              <w:bottom w:val="nil"/>
              <w:right w:val="nil"/>
            </w:tcBorders>
            <w:noWrap/>
            <w:vAlign w:val="bottom"/>
            <w:hideMark/>
          </w:tcPr>
          <w:p w14:paraId="0BC4C321"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4.5%</w:t>
            </w:r>
          </w:p>
        </w:tc>
      </w:tr>
      <w:tr w:rsidR="003441BC" w:rsidRPr="00457AD1" w14:paraId="011F4E3B" w14:textId="77777777" w:rsidTr="00506CDA">
        <w:trPr>
          <w:trHeight w:val="290"/>
          <w:jc w:val="center"/>
        </w:trPr>
        <w:tc>
          <w:tcPr>
            <w:tcW w:w="2300" w:type="dxa"/>
            <w:tcBorders>
              <w:top w:val="nil"/>
              <w:left w:val="nil"/>
              <w:bottom w:val="nil"/>
              <w:right w:val="nil"/>
            </w:tcBorders>
            <w:noWrap/>
            <w:vAlign w:val="bottom"/>
            <w:hideMark/>
          </w:tcPr>
          <w:p w14:paraId="0B99A881"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lastRenderedPageBreak/>
              <w:t>Wairarapa</w:t>
            </w:r>
          </w:p>
        </w:tc>
        <w:tc>
          <w:tcPr>
            <w:tcW w:w="1811" w:type="dxa"/>
            <w:tcBorders>
              <w:top w:val="nil"/>
              <w:left w:val="nil"/>
              <w:bottom w:val="nil"/>
              <w:right w:val="nil"/>
            </w:tcBorders>
            <w:noWrap/>
            <w:vAlign w:val="bottom"/>
            <w:hideMark/>
          </w:tcPr>
          <w:p w14:paraId="20E20D92"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41</w:t>
            </w:r>
          </w:p>
        </w:tc>
        <w:tc>
          <w:tcPr>
            <w:tcW w:w="1985" w:type="dxa"/>
            <w:tcBorders>
              <w:top w:val="nil"/>
              <w:left w:val="nil"/>
              <w:bottom w:val="nil"/>
              <w:right w:val="nil"/>
            </w:tcBorders>
            <w:noWrap/>
            <w:vAlign w:val="bottom"/>
            <w:hideMark/>
          </w:tcPr>
          <w:p w14:paraId="1B2F5011"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-2.3%</w:t>
            </w:r>
          </w:p>
        </w:tc>
      </w:tr>
      <w:tr w:rsidR="003441BC" w:rsidRPr="00457AD1" w14:paraId="1819C737" w14:textId="77777777" w:rsidTr="00506CDA">
        <w:trPr>
          <w:trHeight w:val="290"/>
          <w:jc w:val="center"/>
        </w:trPr>
        <w:tc>
          <w:tcPr>
            <w:tcW w:w="2300" w:type="dxa"/>
            <w:tcBorders>
              <w:top w:val="nil"/>
              <w:left w:val="nil"/>
              <w:bottom w:val="nil"/>
              <w:right w:val="nil"/>
            </w:tcBorders>
            <w:noWrap/>
            <w:vAlign w:val="bottom"/>
            <w:hideMark/>
          </w:tcPr>
          <w:p w14:paraId="2908EDCC"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Wellington</w:t>
            </w:r>
          </w:p>
        </w:tc>
        <w:tc>
          <w:tcPr>
            <w:tcW w:w="1811" w:type="dxa"/>
            <w:tcBorders>
              <w:top w:val="nil"/>
              <w:left w:val="nil"/>
              <w:bottom w:val="nil"/>
              <w:right w:val="nil"/>
            </w:tcBorders>
            <w:noWrap/>
            <w:vAlign w:val="bottom"/>
            <w:hideMark/>
          </w:tcPr>
          <w:p w14:paraId="56978613"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303</w:t>
            </w:r>
          </w:p>
        </w:tc>
        <w:tc>
          <w:tcPr>
            <w:tcW w:w="1985" w:type="dxa"/>
            <w:tcBorders>
              <w:top w:val="nil"/>
              <w:left w:val="nil"/>
              <w:bottom w:val="nil"/>
              <w:right w:val="nil"/>
            </w:tcBorders>
            <w:noWrap/>
            <w:vAlign w:val="bottom"/>
            <w:hideMark/>
          </w:tcPr>
          <w:p w14:paraId="0DFF5984"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-0.5%</w:t>
            </w:r>
          </w:p>
        </w:tc>
      </w:tr>
      <w:tr w:rsidR="003441BC" w:rsidRPr="00457AD1" w14:paraId="15BC4032" w14:textId="77777777" w:rsidTr="00506CDA">
        <w:trPr>
          <w:trHeight w:val="290"/>
          <w:jc w:val="center"/>
        </w:trPr>
        <w:tc>
          <w:tcPr>
            <w:tcW w:w="2300" w:type="dxa"/>
            <w:tcBorders>
              <w:top w:val="nil"/>
              <w:left w:val="nil"/>
              <w:bottom w:val="nil"/>
              <w:right w:val="nil"/>
            </w:tcBorders>
            <w:noWrap/>
            <w:vAlign w:val="bottom"/>
            <w:hideMark/>
          </w:tcPr>
          <w:p w14:paraId="2FFC4D8B"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Nelson</w:t>
            </w:r>
          </w:p>
        </w:tc>
        <w:tc>
          <w:tcPr>
            <w:tcW w:w="1811" w:type="dxa"/>
            <w:tcBorders>
              <w:top w:val="nil"/>
              <w:left w:val="nil"/>
              <w:bottom w:val="nil"/>
              <w:right w:val="nil"/>
            </w:tcBorders>
            <w:noWrap/>
            <w:vAlign w:val="bottom"/>
            <w:hideMark/>
          </w:tcPr>
          <w:p w14:paraId="7D3788B0"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83</w:t>
            </w:r>
          </w:p>
        </w:tc>
        <w:tc>
          <w:tcPr>
            <w:tcW w:w="1985" w:type="dxa"/>
            <w:tcBorders>
              <w:top w:val="nil"/>
              <w:left w:val="nil"/>
              <w:bottom w:val="nil"/>
              <w:right w:val="nil"/>
            </w:tcBorders>
            <w:noWrap/>
            <w:vAlign w:val="bottom"/>
            <w:hideMark/>
          </w:tcPr>
          <w:p w14:paraId="5683B4CF"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3.4%</w:t>
            </w:r>
          </w:p>
        </w:tc>
      </w:tr>
      <w:tr w:rsidR="003441BC" w:rsidRPr="00457AD1" w14:paraId="7862F7B5" w14:textId="77777777" w:rsidTr="00506CDA">
        <w:trPr>
          <w:trHeight w:val="290"/>
          <w:jc w:val="center"/>
        </w:trPr>
        <w:tc>
          <w:tcPr>
            <w:tcW w:w="2300" w:type="dxa"/>
            <w:tcBorders>
              <w:top w:val="nil"/>
              <w:left w:val="nil"/>
              <w:bottom w:val="nil"/>
              <w:right w:val="nil"/>
            </w:tcBorders>
            <w:noWrap/>
            <w:vAlign w:val="bottom"/>
            <w:hideMark/>
          </w:tcPr>
          <w:p w14:paraId="71F76D37"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Marlborough</w:t>
            </w:r>
          </w:p>
        </w:tc>
        <w:tc>
          <w:tcPr>
            <w:tcW w:w="1811" w:type="dxa"/>
            <w:tcBorders>
              <w:top w:val="nil"/>
              <w:left w:val="nil"/>
              <w:bottom w:val="nil"/>
              <w:right w:val="nil"/>
            </w:tcBorders>
            <w:noWrap/>
            <w:vAlign w:val="bottom"/>
            <w:hideMark/>
          </w:tcPr>
          <w:p w14:paraId="3C25D9E1"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52</w:t>
            </w:r>
          </w:p>
        </w:tc>
        <w:tc>
          <w:tcPr>
            <w:tcW w:w="1985" w:type="dxa"/>
            <w:tcBorders>
              <w:top w:val="nil"/>
              <w:left w:val="nil"/>
              <w:bottom w:val="nil"/>
              <w:right w:val="nil"/>
            </w:tcBorders>
            <w:noWrap/>
            <w:vAlign w:val="bottom"/>
            <w:hideMark/>
          </w:tcPr>
          <w:p w14:paraId="1324732B"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-0.6%</w:t>
            </w:r>
          </w:p>
        </w:tc>
      </w:tr>
      <w:tr w:rsidR="003441BC" w:rsidRPr="00457AD1" w14:paraId="0F5DEE32" w14:textId="77777777" w:rsidTr="00506CDA">
        <w:trPr>
          <w:trHeight w:val="290"/>
          <w:jc w:val="center"/>
        </w:trPr>
        <w:tc>
          <w:tcPr>
            <w:tcW w:w="2300" w:type="dxa"/>
            <w:tcBorders>
              <w:top w:val="nil"/>
              <w:left w:val="nil"/>
              <w:bottom w:val="nil"/>
              <w:right w:val="nil"/>
            </w:tcBorders>
            <w:noWrap/>
            <w:vAlign w:val="bottom"/>
            <w:hideMark/>
          </w:tcPr>
          <w:p w14:paraId="07C5D8B6"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West Coast</w:t>
            </w:r>
          </w:p>
        </w:tc>
        <w:tc>
          <w:tcPr>
            <w:tcW w:w="1811" w:type="dxa"/>
            <w:tcBorders>
              <w:top w:val="nil"/>
              <w:left w:val="nil"/>
              <w:bottom w:val="nil"/>
              <w:right w:val="nil"/>
            </w:tcBorders>
            <w:noWrap/>
            <w:vAlign w:val="bottom"/>
            <w:hideMark/>
          </w:tcPr>
          <w:p w14:paraId="4C177EA1"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35</w:t>
            </w:r>
          </w:p>
        </w:tc>
        <w:tc>
          <w:tcPr>
            <w:tcW w:w="1985" w:type="dxa"/>
            <w:tcBorders>
              <w:top w:val="nil"/>
              <w:left w:val="nil"/>
              <w:bottom w:val="nil"/>
              <w:right w:val="nil"/>
            </w:tcBorders>
            <w:noWrap/>
            <w:vAlign w:val="bottom"/>
            <w:hideMark/>
          </w:tcPr>
          <w:p w14:paraId="3C61CF63"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2.4%</w:t>
            </w:r>
          </w:p>
        </w:tc>
      </w:tr>
      <w:tr w:rsidR="003441BC" w:rsidRPr="00457AD1" w14:paraId="727B3AF6" w14:textId="77777777" w:rsidTr="00506CDA">
        <w:trPr>
          <w:trHeight w:val="290"/>
          <w:jc w:val="center"/>
        </w:trPr>
        <w:tc>
          <w:tcPr>
            <w:tcW w:w="2300" w:type="dxa"/>
            <w:tcBorders>
              <w:top w:val="nil"/>
              <w:left w:val="nil"/>
              <w:bottom w:val="nil"/>
              <w:right w:val="nil"/>
            </w:tcBorders>
            <w:noWrap/>
            <w:vAlign w:val="bottom"/>
            <w:hideMark/>
          </w:tcPr>
          <w:p w14:paraId="2187B6DA"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Canterbury</w:t>
            </w:r>
          </w:p>
        </w:tc>
        <w:tc>
          <w:tcPr>
            <w:tcW w:w="1811" w:type="dxa"/>
            <w:tcBorders>
              <w:top w:val="nil"/>
              <w:left w:val="nil"/>
              <w:bottom w:val="nil"/>
              <w:right w:val="nil"/>
            </w:tcBorders>
            <w:noWrap/>
            <w:vAlign w:val="bottom"/>
            <w:hideMark/>
          </w:tcPr>
          <w:p w14:paraId="6E7E95FF"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450</w:t>
            </w:r>
          </w:p>
        </w:tc>
        <w:tc>
          <w:tcPr>
            <w:tcW w:w="1985" w:type="dxa"/>
            <w:tcBorders>
              <w:top w:val="nil"/>
              <w:left w:val="nil"/>
              <w:bottom w:val="nil"/>
              <w:right w:val="nil"/>
            </w:tcBorders>
            <w:noWrap/>
            <w:vAlign w:val="bottom"/>
            <w:hideMark/>
          </w:tcPr>
          <w:p w14:paraId="094D3873"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2.6%</w:t>
            </w:r>
          </w:p>
        </w:tc>
      </w:tr>
      <w:tr w:rsidR="003441BC" w:rsidRPr="00457AD1" w14:paraId="6ECA5CE6" w14:textId="77777777" w:rsidTr="00506CDA">
        <w:trPr>
          <w:trHeight w:val="290"/>
          <w:jc w:val="center"/>
        </w:trPr>
        <w:tc>
          <w:tcPr>
            <w:tcW w:w="2300" w:type="dxa"/>
            <w:tcBorders>
              <w:top w:val="nil"/>
              <w:left w:val="nil"/>
              <w:bottom w:val="nil"/>
              <w:right w:val="nil"/>
            </w:tcBorders>
            <w:noWrap/>
            <w:vAlign w:val="bottom"/>
            <w:hideMark/>
          </w:tcPr>
          <w:p w14:paraId="7C91EF7E"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South Canterbury</w:t>
            </w:r>
          </w:p>
        </w:tc>
        <w:tc>
          <w:tcPr>
            <w:tcW w:w="1811" w:type="dxa"/>
            <w:tcBorders>
              <w:top w:val="nil"/>
              <w:left w:val="nil"/>
              <w:bottom w:val="nil"/>
              <w:right w:val="nil"/>
            </w:tcBorders>
            <w:noWrap/>
            <w:vAlign w:val="bottom"/>
            <w:hideMark/>
          </w:tcPr>
          <w:p w14:paraId="059DA5FE"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59</w:t>
            </w:r>
          </w:p>
        </w:tc>
        <w:tc>
          <w:tcPr>
            <w:tcW w:w="1985" w:type="dxa"/>
            <w:tcBorders>
              <w:top w:val="nil"/>
              <w:left w:val="nil"/>
              <w:bottom w:val="nil"/>
              <w:right w:val="nil"/>
            </w:tcBorders>
            <w:noWrap/>
            <w:vAlign w:val="bottom"/>
            <w:hideMark/>
          </w:tcPr>
          <w:p w14:paraId="0BF5C670"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1.7%</w:t>
            </w:r>
          </w:p>
        </w:tc>
      </w:tr>
      <w:tr w:rsidR="003441BC" w:rsidRPr="00457AD1" w14:paraId="279D6291" w14:textId="77777777" w:rsidTr="00506CDA">
        <w:trPr>
          <w:trHeight w:val="290"/>
          <w:jc w:val="center"/>
        </w:trPr>
        <w:tc>
          <w:tcPr>
            <w:tcW w:w="2300" w:type="dxa"/>
            <w:tcBorders>
              <w:top w:val="nil"/>
              <w:left w:val="nil"/>
              <w:bottom w:val="nil"/>
              <w:right w:val="nil"/>
            </w:tcBorders>
            <w:noWrap/>
            <w:vAlign w:val="bottom"/>
            <w:hideMark/>
          </w:tcPr>
          <w:p w14:paraId="645AD5D2"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Otago</w:t>
            </w:r>
          </w:p>
        </w:tc>
        <w:tc>
          <w:tcPr>
            <w:tcW w:w="1811" w:type="dxa"/>
            <w:tcBorders>
              <w:top w:val="nil"/>
              <w:left w:val="nil"/>
              <w:bottom w:val="nil"/>
              <w:right w:val="nil"/>
            </w:tcBorders>
            <w:noWrap/>
            <w:vAlign w:val="bottom"/>
            <w:hideMark/>
          </w:tcPr>
          <w:p w14:paraId="0BC9B348"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252</w:t>
            </w:r>
          </w:p>
        </w:tc>
        <w:tc>
          <w:tcPr>
            <w:tcW w:w="1985" w:type="dxa"/>
            <w:tcBorders>
              <w:top w:val="nil"/>
              <w:left w:val="nil"/>
              <w:bottom w:val="nil"/>
              <w:right w:val="nil"/>
            </w:tcBorders>
            <w:noWrap/>
            <w:vAlign w:val="bottom"/>
            <w:hideMark/>
          </w:tcPr>
          <w:p w14:paraId="53EF8A67"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3.8%</w:t>
            </w:r>
          </w:p>
        </w:tc>
      </w:tr>
      <w:tr w:rsidR="003441BC" w:rsidRPr="00457AD1" w14:paraId="065ED6C8" w14:textId="77777777" w:rsidTr="00506CDA">
        <w:trPr>
          <w:trHeight w:val="290"/>
          <w:jc w:val="center"/>
        </w:trPr>
        <w:tc>
          <w:tcPr>
            <w:tcW w:w="2300" w:type="dxa"/>
            <w:tcBorders>
              <w:top w:val="nil"/>
              <w:left w:val="nil"/>
              <w:bottom w:val="nil"/>
              <w:right w:val="nil"/>
            </w:tcBorders>
            <w:noWrap/>
            <w:vAlign w:val="bottom"/>
            <w:hideMark/>
          </w:tcPr>
          <w:p w14:paraId="5BDB23A6" w14:textId="77777777" w:rsidR="003441BC" w:rsidRPr="00457AD1" w:rsidRDefault="003441BC" w:rsidP="00506CDA">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Southland</w:t>
            </w:r>
          </w:p>
        </w:tc>
        <w:tc>
          <w:tcPr>
            <w:tcW w:w="1811" w:type="dxa"/>
            <w:tcBorders>
              <w:top w:val="nil"/>
              <w:left w:val="nil"/>
              <w:bottom w:val="nil"/>
              <w:right w:val="nil"/>
            </w:tcBorders>
            <w:noWrap/>
            <w:vAlign w:val="bottom"/>
            <w:hideMark/>
          </w:tcPr>
          <w:p w14:paraId="00F38262" w14:textId="77777777" w:rsidR="003441BC" w:rsidRPr="00457AD1" w:rsidRDefault="003441BC" w:rsidP="00506CDA">
            <w:pPr>
              <w:spacing w:line="240" w:lineRule="auto"/>
              <w:jc w:val="right"/>
              <w:rPr>
                <w:rFonts w:cs="Arial"/>
                <w:color w:val="auto"/>
                <w:sz w:val="20"/>
                <w:szCs w:val="20"/>
                <w:lang w:val="en-NZ" w:eastAsia="en-NZ"/>
              </w:rPr>
            </w:pPr>
            <w:r w:rsidRPr="00457AD1">
              <w:rPr>
                <w:rFonts w:cs="Arial"/>
                <w:color w:val="auto"/>
                <w:sz w:val="20"/>
                <w:szCs w:val="20"/>
                <w:lang w:val="en-NZ" w:eastAsia="en-NZ"/>
              </w:rPr>
              <w:t>96</w:t>
            </w:r>
          </w:p>
        </w:tc>
        <w:tc>
          <w:tcPr>
            <w:tcW w:w="1985" w:type="dxa"/>
            <w:tcBorders>
              <w:top w:val="nil"/>
              <w:left w:val="nil"/>
              <w:bottom w:val="nil"/>
              <w:right w:val="nil"/>
            </w:tcBorders>
            <w:noWrap/>
            <w:vAlign w:val="bottom"/>
            <w:hideMark/>
          </w:tcPr>
          <w:p w14:paraId="18DD8C5F" w14:textId="77777777" w:rsidR="003441BC" w:rsidRPr="00457AD1" w:rsidRDefault="003441BC" w:rsidP="00506CDA">
            <w:pPr>
              <w:spacing w:line="240" w:lineRule="auto"/>
              <w:jc w:val="right"/>
              <w:rPr>
                <w:rFonts w:cs="Arial"/>
                <w:color w:val="FF0000"/>
                <w:sz w:val="20"/>
                <w:szCs w:val="20"/>
                <w:lang w:val="en-NZ" w:eastAsia="en-NZ"/>
              </w:rPr>
            </w:pPr>
            <w:r w:rsidRPr="00457AD1">
              <w:rPr>
                <w:rFonts w:cs="Arial"/>
                <w:color w:val="FF0000"/>
                <w:sz w:val="20"/>
                <w:szCs w:val="20"/>
                <w:lang w:val="en-NZ" w:eastAsia="en-NZ"/>
              </w:rPr>
              <w:t>2.2%</w:t>
            </w:r>
          </w:p>
        </w:tc>
      </w:tr>
      <w:tr w:rsidR="003441BC" w:rsidRPr="00457AD1" w14:paraId="22AB2F64" w14:textId="77777777" w:rsidTr="00506CDA">
        <w:trPr>
          <w:trHeight w:val="290"/>
          <w:jc w:val="center"/>
        </w:trPr>
        <w:tc>
          <w:tcPr>
            <w:tcW w:w="2300" w:type="dxa"/>
            <w:tcBorders>
              <w:top w:val="nil"/>
              <w:left w:val="nil"/>
              <w:bottom w:val="nil"/>
              <w:right w:val="nil"/>
            </w:tcBorders>
            <w:noWrap/>
            <w:vAlign w:val="bottom"/>
            <w:hideMark/>
          </w:tcPr>
          <w:p w14:paraId="7F627375" w14:textId="77777777" w:rsidR="003441BC" w:rsidRPr="00457AD1" w:rsidRDefault="003441BC" w:rsidP="00506CDA">
            <w:pPr>
              <w:spacing w:line="240" w:lineRule="auto"/>
              <w:jc w:val="left"/>
              <w:rPr>
                <w:rFonts w:cs="Arial"/>
                <w:b/>
                <w:bCs/>
                <w:color w:val="auto"/>
                <w:sz w:val="20"/>
                <w:szCs w:val="20"/>
                <w:lang w:val="en-NZ" w:eastAsia="en-NZ"/>
              </w:rPr>
            </w:pPr>
            <w:r w:rsidRPr="00457AD1">
              <w:rPr>
                <w:rFonts w:cs="Arial"/>
                <w:b/>
                <w:bCs/>
                <w:color w:val="auto"/>
                <w:sz w:val="20"/>
                <w:szCs w:val="20"/>
                <w:lang w:val="en-NZ" w:eastAsia="en-NZ"/>
              </w:rPr>
              <w:t>New Zealand</w:t>
            </w:r>
          </w:p>
        </w:tc>
        <w:tc>
          <w:tcPr>
            <w:tcW w:w="1811" w:type="dxa"/>
            <w:tcBorders>
              <w:top w:val="nil"/>
              <w:left w:val="nil"/>
              <w:bottom w:val="nil"/>
              <w:right w:val="nil"/>
            </w:tcBorders>
            <w:noWrap/>
            <w:vAlign w:val="bottom"/>
            <w:hideMark/>
          </w:tcPr>
          <w:p w14:paraId="7EF44BEB" w14:textId="77777777" w:rsidR="003441BC" w:rsidRPr="00457AD1" w:rsidRDefault="003441BC" w:rsidP="00506CDA">
            <w:pPr>
              <w:spacing w:line="240" w:lineRule="auto"/>
              <w:jc w:val="right"/>
              <w:rPr>
                <w:rFonts w:cs="Arial"/>
                <w:b/>
                <w:bCs/>
                <w:color w:val="auto"/>
                <w:sz w:val="20"/>
                <w:szCs w:val="20"/>
                <w:lang w:val="en-NZ" w:eastAsia="en-NZ"/>
              </w:rPr>
            </w:pPr>
            <w:r w:rsidRPr="00457AD1">
              <w:rPr>
                <w:rFonts w:cs="Arial"/>
                <w:b/>
                <w:bCs/>
                <w:color w:val="auto"/>
                <w:sz w:val="20"/>
                <w:szCs w:val="20"/>
                <w:lang w:val="en-NZ" w:eastAsia="en-NZ"/>
              </w:rPr>
              <w:t>3,686</w:t>
            </w:r>
          </w:p>
        </w:tc>
        <w:tc>
          <w:tcPr>
            <w:tcW w:w="1985" w:type="dxa"/>
            <w:tcBorders>
              <w:top w:val="nil"/>
              <w:left w:val="nil"/>
              <w:bottom w:val="nil"/>
              <w:right w:val="nil"/>
            </w:tcBorders>
            <w:noWrap/>
            <w:vAlign w:val="bottom"/>
            <w:hideMark/>
          </w:tcPr>
          <w:p w14:paraId="7D117B11" w14:textId="77777777" w:rsidR="003441BC" w:rsidRPr="00457AD1" w:rsidRDefault="003441BC" w:rsidP="00506CDA">
            <w:pPr>
              <w:spacing w:line="240" w:lineRule="auto"/>
              <w:jc w:val="right"/>
              <w:rPr>
                <w:rFonts w:cs="Arial"/>
                <w:b/>
                <w:bCs/>
                <w:color w:val="FF0000"/>
                <w:sz w:val="20"/>
                <w:szCs w:val="20"/>
                <w:lang w:val="en-NZ" w:eastAsia="en-NZ"/>
              </w:rPr>
            </w:pPr>
            <w:r w:rsidRPr="00457AD1">
              <w:rPr>
                <w:rFonts w:cs="Arial"/>
                <w:b/>
                <w:bCs/>
                <w:color w:val="FF0000"/>
                <w:sz w:val="20"/>
                <w:szCs w:val="20"/>
                <w:lang w:val="en-NZ" w:eastAsia="en-NZ"/>
              </w:rPr>
              <w:t>2.2%</w:t>
            </w:r>
          </w:p>
        </w:tc>
      </w:tr>
    </w:tbl>
    <w:p w14:paraId="1C45DEAE" w14:textId="77777777" w:rsidR="003441BC" w:rsidRDefault="003441BC" w:rsidP="003441BC">
      <w:pPr>
        <w:pStyle w:val="BodytextWorldline"/>
        <w:rPr>
          <w:rFonts w:cs="Arial"/>
          <w:color w:val="auto"/>
          <w:sz w:val="16"/>
          <w:szCs w:val="16"/>
          <w:lang w:val="en-NZ" w:eastAsia="en-NZ"/>
        </w:rPr>
      </w:pPr>
      <w:r w:rsidRPr="000A3494">
        <w:rPr>
          <w:sz w:val="16"/>
          <w:szCs w:val="16"/>
        </w:rPr>
        <w:t xml:space="preserve">Figure </w:t>
      </w:r>
      <w:r>
        <w:rPr>
          <w:sz w:val="16"/>
          <w:szCs w:val="16"/>
        </w:rPr>
        <w:t>1</w:t>
      </w:r>
      <w:r w:rsidRPr="000A3494">
        <w:rPr>
          <w:sz w:val="16"/>
          <w:szCs w:val="16"/>
        </w:rPr>
        <w:t xml:space="preserve">: All Cards NZ underlying* spending through Worldline in </w:t>
      </w:r>
      <w:r>
        <w:rPr>
          <w:sz w:val="16"/>
          <w:szCs w:val="16"/>
        </w:rPr>
        <w:t>February 2026</w:t>
      </w:r>
      <w:r w:rsidRPr="000A3494">
        <w:rPr>
          <w:sz w:val="16"/>
          <w:szCs w:val="16"/>
        </w:rPr>
        <w:t xml:space="preserve"> for core retail merchants (</w:t>
      </w:r>
      <w:r w:rsidRPr="000A3494">
        <w:rPr>
          <w:rFonts w:cs="Arial"/>
          <w:color w:val="auto"/>
          <w:sz w:val="16"/>
          <w:szCs w:val="16"/>
          <w:lang w:val="en-NZ" w:eastAsia="en-NZ"/>
        </w:rPr>
        <w:t>* Underlying excludes large clients moving to or from Worldline)</w:t>
      </w:r>
    </w:p>
    <w:p w14:paraId="3F7C7A66" w14:textId="77777777" w:rsidR="003441BC" w:rsidRDefault="003441BC" w:rsidP="003441BC">
      <w:pPr>
        <w:spacing w:after="240" w:line="240" w:lineRule="auto"/>
      </w:pPr>
      <w:r>
        <w:t>Meanwhile, as happens in February every year, consumer spending on flowers and jewellery spiked in the days before and including Valentine’s Day although overall spending was down on last year, with wet weather likely a factor in dampening romantic retail spirits across the nation.</w:t>
      </w:r>
    </w:p>
    <w:p w14:paraId="257075F2" w14:textId="77777777" w:rsidR="003441BC" w:rsidRDefault="003441BC" w:rsidP="003441BC">
      <w:pPr>
        <w:spacing w:after="240" w:line="240" w:lineRule="auto"/>
      </w:pPr>
      <w:r>
        <w:t xml:space="preserve">Total spending through florist and watch/jewellery merchants in Worldline NZ’s payments network was $4.8m over the two days ending Saturday 14th February, which was down -14.5% on the same two days in February 2025. </w:t>
      </w:r>
    </w:p>
    <w:p w14:paraId="6669850D" w14:textId="77777777" w:rsidR="003441BC" w:rsidRPr="00E279D9" w:rsidRDefault="003441BC" w:rsidP="003441BC">
      <w:pPr>
        <w:spacing w:after="240" w:line="240" w:lineRule="auto"/>
      </w:pPr>
      <w:r>
        <w:t xml:space="preserve">The following graph showing the regional growth split for these merchants suggests Southland and Palmerston North were the regions with most love in the air – or money in the tills, comparatively – around Valentine’s Day 2026. </w:t>
      </w:r>
    </w:p>
    <w:tbl>
      <w:tblPr>
        <w:tblStyle w:val="TableGrid"/>
        <w:tblW w:w="0" w:type="auto"/>
        <w:tblLook w:val="04A0" w:firstRow="1" w:lastRow="0" w:firstColumn="1" w:lastColumn="0" w:noHBand="0" w:noVBand="1"/>
      </w:tblPr>
      <w:tblGrid>
        <w:gridCol w:w="9742"/>
      </w:tblGrid>
      <w:tr w:rsidR="003441BC" w:rsidRPr="00980425" w14:paraId="2F9DCEEA" w14:textId="77777777" w:rsidTr="00506CDA">
        <w:tc>
          <w:tcPr>
            <w:tcW w:w="9742" w:type="dxa"/>
          </w:tcPr>
          <w:p w14:paraId="79223024" w14:textId="77777777" w:rsidR="003441BC" w:rsidRPr="006B042A" w:rsidRDefault="003441BC" w:rsidP="00506CDA">
            <w:pPr>
              <w:spacing w:after="240" w:line="240" w:lineRule="auto"/>
              <w:jc w:val="center"/>
            </w:pPr>
            <w:r w:rsidRPr="006B042A">
              <w:rPr>
                <w:noProof/>
              </w:rPr>
              <w:drawing>
                <wp:inline distT="0" distB="0" distL="0" distR="0" wp14:anchorId="1D58C05B" wp14:editId="70D8206C">
                  <wp:extent cx="4048125" cy="3267710"/>
                  <wp:effectExtent l="0" t="0" r="9525" b="8890"/>
                  <wp:docPr id="11934097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125" cy="3267710"/>
                          </a:xfrm>
                          <a:prstGeom prst="rect">
                            <a:avLst/>
                          </a:prstGeom>
                          <a:noFill/>
                        </pic:spPr>
                      </pic:pic>
                    </a:graphicData>
                  </a:graphic>
                </wp:inline>
              </w:drawing>
            </w:r>
          </w:p>
        </w:tc>
      </w:tr>
    </w:tbl>
    <w:p w14:paraId="5417A7F8" w14:textId="77777777" w:rsidR="003441BC" w:rsidRDefault="003441BC" w:rsidP="003441BC">
      <w:pPr>
        <w:pStyle w:val="BodytextWorldline"/>
        <w:rPr>
          <w:rFonts w:cs="Arial"/>
          <w:color w:val="auto"/>
          <w:sz w:val="16"/>
          <w:szCs w:val="16"/>
          <w:lang w:val="en-NZ" w:eastAsia="en-NZ"/>
        </w:rPr>
      </w:pPr>
      <w:r w:rsidRPr="00E279D9">
        <w:rPr>
          <w:sz w:val="16"/>
          <w:szCs w:val="16"/>
        </w:rPr>
        <w:t xml:space="preserve">Figure </w:t>
      </w:r>
      <w:r>
        <w:rPr>
          <w:sz w:val="16"/>
          <w:szCs w:val="16"/>
        </w:rPr>
        <w:t>2</w:t>
      </w:r>
      <w:r w:rsidRPr="00E279D9">
        <w:rPr>
          <w:sz w:val="16"/>
          <w:szCs w:val="16"/>
        </w:rPr>
        <w:t>: All Cards NZ underlying* spending through Worldline 13-14</w:t>
      </w:r>
      <w:r w:rsidRPr="00E279D9">
        <w:rPr>
          <w:sz w:val="16"/>
          <w:szCs w:val="16"/>
          <w:vertAlign w:val="superscript"/>
        </w:rPr>
        <w:t>th</w:t>
      </w:r>
      <w:r w:rsidRPr="00E279D9">
        <w:rPr>
          <w:sz w:val="16"/>
          <w:szCs w:val="16"/>
        </w:rPr>
        <w:t xml:space="preserve"> February 2026 versus 13-14</w:t>
      </w:r>
      <w:r w:rsidRPr="00E279D9">
        <w:rPr>
          <w:sz w:val="16"/>
          <w:szCs w:val="16"/>
          <w:vertAlign w:val="superscript"/>
        </w:rPr>
        <w:t>th</w:t>
      </w:r>
      <w:r w:rsidRPr="00E279D9">
        <w:rPr>
          <w:sz w:val="16"/>
          <w:szCs w:val="16"/>
        </w:rPr>
        <w:t xml:space="preserve"> 2025 for florist and watch/jewellery merchants (</w:t>
      </w:r>
      <w:r w:rsidRPr="00E279D9">
        <w:rPr>
          <w:rFonts w:cs="Arial"/>
          <w:color w:val="auto"/>
          <w:sz w:val="16"/>
          <w:szCs w:val="16"/>
          <w:lang w:val="en-NZ" w:eastAsia="en-NZ"/>
        </w:rPr>
        <w:t>* Underlying excludes large clients moving to or from Worldline)</w:t>
      </w:r>
    </w:p>
    <w:p w14:paraId="2A93C171" w14:textId="77777777" w:rsidR="003441BC" w:rsidRPr="008F7A9D" w:rsidRDefault="003441BC" w:rsidP="003441BC">
      <w:pPr>
        <w:pStyle w:val="BodytextWorldline"/>
        <w:spacing w:before="120"/>
        <w:jc w:val="center"/>
      </w:pPr>
      <w:r>
        <w:t>- ENDS -</w:t>
      </w:r>
    </w:p>
    <w:p w14:paraId="65F063AE" w14:textId="77777777" w:rsidR="00A7362F" w:rsidRDefault="00A7362F" w:rsidP="00A7362F">
      <w:pPr>
        <w:pStyle w:val="BodyAA"/>
        <w:spacing w:before="240" w:after="120"/>
        <w:rPr>
          <w:b/>
          <w:bCs/>
        </w:rPr>
      </w:pPr>
      <w:r>
        <w:rPr>
          <w:b/>
          <w:bCs/>
        </w:rPr>
        <w:lastRenderedPageBreak/>
        <w:t>Note to editors:</w:t>
      </w:r>
    </w:p>
    <w:p w14:paraId="522D029F" w14:textId="7B397880" w:rsidR="00A7362F" w:rsidRDefault="00A7362F" w:rsidP="00A7362F">
      <w:pPr>
        <w:pStyle w:val="BodyA"/>
        <w:spacing w:after="120"/>
        <w:rPr>
          <w:lang w:val="de-DE"/>
        </w:rPr>
      </w:pPr>
      <w:r>
        <w:rPr>
          <w:lang w:val="de-DE"/>
        </w:rPr>
        <w:t xml:space="preserve">These figures reflect general market trends and should not be taken as a proxy for Cuscal Paymark‘s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Cuscal Paymark</w:t>
      </w:r>
      <w:r w:rsidRPr="00702FFE">
        <w:rPr>
          <w:lang w:val="de-DE"/>
        </w:rPr>
        <w:t xml:space="preserve"> undertaken by merchants outside the Core Retail sector (as defined by Statistics NZ).</w:t>
      </w:r>
    </w:p>
    <w:p w14:paraId="3640736D" w14:textId="77777777" w:rsidR="00B07057" w:rsidRDefault="00B07057" w:rsidP="00B07057">
      <w:pPr>
        <w:pStyle w:val="BodytextWorldline"/>
        <w:rPr>
          <w:lang w:val="en-US"/>
        </w:rPr>
      </w:pPr>
      <w:r>
        <w:rPr>
          <w:lang w:val="en-US"/>
        </w:rPr>
        <w:t xml:space="preserve">For more information, contact: </w:t>
      </w:r>
    </w:p>
    <w:p w14:paraId="2A7D6201" w14:textId="77777777" w:rsidR="00B07057" w:rsidRPr="00827B4B" w:rsidRDefault="00B07057" w:rsidP="00B07057">
      <w:pPr>
        <w:pStyle w:val="AboutheadingWorldline"/>
        <w:rPr>
          <w:rFonts w:ascii="Roboto Medium" w:hAnsi="Roboto Medium"/>
          <w:b w:val="0"/>
        </w:rPr>
      </w:pPr>
      <w:r w:rsidRPr="00827B4B">
        <w:rPr>
          <w:rFonts w:ascii="Roboto Medium" w:hAnsi="Roboto Medium"/>
          <w:b w:val="0"/>
        </w:rPr>
        <w:t>Press Contacts</w:t>
      </w:r>
    </w:p>
    <w:p w14:paraId="27257DCE" w14:textId="77777777" w:rsidR="00B07057" w:rsidRDefault="00B07057" w:rsidP="00B07057">
      <w:pPr>
        <w:pStyle w:val="ContactnameWorldline"/>
        <w:rPr>
          <w:rFonts w:ascii="Roboto Medium" w:hAnsi="Roboto Medium"/>
          <w:b w:val="0"/>
          <w:color w:val="000000" w:themeColor="text1"/>
        </w:rPr>
      </w:pPr>
      <w:r>
        <w:rPr>
          <w:rFonts w:ascii="Roboto Medium" w:hAnsi="Roboto Medium"/>
          <w:b w:val="0"/>
          <w:color w:val="000000" w:themeColor="text1"/>
        </w:rPr>
        <w:t>Brendan Boughen</w:t>
      </w:r>
    </w:p>
    <w:p w14:paraId="64581F93" w14:textId="77777777" w:rsidR="00B07057" w:rsidRPr="006C000A" w:rsidRDefault="00B07057" w:rsidP="00B07057">
      <w:pPr>
        <w:pStyle w:val="ContactnameWorldline"/>
        <w:rPr>
          <w:rFonts w:ascii="Roboto Medium" w:hAnsi="Roboto Medium"/>
          <w:b w:val="0"/>
          <w:color w:val="auto"/>
        </w:rPr>
      </w:pPr>
      <w:r w:rsidRPr="006C000A">
        <w:rPr>
          <w:rFonts w:ascii="Roboto Medium" w:hAnsi="Roboto Medium"/>
          <w:color w:val="auto"/>
        </w:rPr>
        <w:t>T +64</w:t>
      </w:r>
      <w:r>
        <w:rPr>
          <w:rFonts w:ascii="Roboto Medium" w:hAnsi="Roboto Medium"/>
          <w:color w:val="auto"/>
        </w:rPr>
        <w:t>278396044</w:t>
      </w:r>
      <w:r w:rsidRPr="006C000A">
        <w:rPr>
          <w:rFonts w:ascii="Roboto Medium" w:hAnsi="Roboto Medium"/>
          <w:color w:val="auto"/>
        </w:rPr>
        <w:t xml:space="preserve"> </w:t>
      </w:r>
    </w:p>
    <w:p w14:paraId="23C03F25" w14:textId="77777777" w:rsidR="00B07057" w:rsidRPr="006C000A" w:rsidRDefault="00B07057" w:rsidP="00B07057">
      <w:pPr>
        <w:pStyle w:val="BodytextWorldline"/>
        <w:keepNext/>
        <w:keepLines/>
        <w:rPr>
          <w:rStyle w:val="Hyperlink"/>
          <w:rFonts w:ascii="Roboto Medium" w:hAnsi="Roboto Medium"/>
          <w:color w:val="auto"/>
        </w:rPr>
      </w:pPr>
      <w:r w:rsidRPr="006C000A">
        <w:rPr>
          <w:rFonts w:ascii="Roboto Medium" w:hAnsi="Roboto Medium"/>
          <w:color w:val="auto"/>
        </w:rPr>
        <w:t xml:space="preserve">E </w:t>
      </w:r>
      <w:hyperlink r:id="rId13" w:history="1">
        <w:r w:rsidRPr="006C000A">
          <w:rPr>
            <w:rStyle w:val="Hyperlink"/>
            <w:rFonts w:ascii="Roboto Medium" w:hAnsi="Roboto Medium"/>
            <w:color w:val="auto"/>
          </w:rPr>
          <w:t>brendan.boughen@paymark.co.nz</w:t>
        </w:r>
      </w:hyperlink>
    </w:p>
    <w:p w14:paraId="214321C5" w14:textId="77777777" w:rsidR="00B07057" w:rsidRPr="00827B4B" w:rsidRDefault="00B07057" w:rsidP="00B07057">
      <w:pPr>
        <w:pStyle w:val="AboutheadingWorldline"/>
        <w:rPr>
          <w:rFonts w:ascii="Roboto Medium" w:hAnsi="Roboto Medium"/>
          <w:b w:val="0"/>
        </w:rPr>
      </w:pPr>
      <w:r w:rsidRPr="00827B4B">
        <w:rPr>
          <w:rFonts w:ascii="Roboto Medium" w:hAnsi="Roboto Medium"/>
          <w:b w:val="0"/>
        </w:rPr>
        <w:t>Follow us</w:t>
      </w:r>
    </w:p>
    <w:p w14:paraId="2773464E" w14:textId="77777777" w:rsidR="00B07057" w:rsidRPr="00827B4B" w:rsidRDefault="00B07057" w:rsidP="00B07057">
      <w:pPr>
        <w:pStyle w:val="BodytextWorldline"/>
      </w:pPr>
      <w:r w:rsidRPr="00827B4B">
        <w:t>   </w:t>
      </w:r>
      <w:r w:rsidRPr="00827B4B">
        <w:rPr>
          <w:noProof/>
          <w:lang w:val="nl-NL"/>
        </w:rPr>
        <w:drawing>
          <wp:inline distT="0" distB="0" distL="0" distR="0" wp14:anchorId="0C5CD99C" wp14:editId="6114DCC8">
            <wp:extent cx="277200" cy="277200"/>
            <wp:effectExtent l="0" t="0" r="8890" b="8890"/>
            <wp:docPr id="12" name="E1912121703JU Icoon LinkedIn v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827B4B">
        <w:t xml:space="preserve">       </w:t>
      </w:r>
    </w:p>
    <w:p w14:paraId="20EC7626" w14:textId="77777777" w:rsidR="00B07057" w:rsidRPr="00D37E2E" w:rsidRDefault="00B07057" w:rsidP="00B07057">
      <w:pPr>
        <w:pStyle w:val="BodytextWorldline"/>
        <w:rPr>
          <w:lang w:val="en-US"/>
        </w:rPr>
      </w:pPr>
    </w:p>
    <w:p w14:paraId="30BB0366" w14:textId="77777777" w:rsidR="00B07057" w:rsidRPr="005E6A8B" w:rsidRDefault="00B07057" w:rsidP="00B07057">
      <w:pPr>
        <w:pStyle w:val="BodyA"/>
        <w:spacing w:after="120"/>
        <w:rPr>
          <w:lang w:val="de-DE"/>
        </w:rPr>
      </w:pPr>
    </w:p>
    <w:p w14:paraId="06654293" w14:textId="6CDED2A8" w:rsidR="006B78A5" w:rsidRPr="00827B4B" w:rsidRDefault="006B78A5" w:rsidP="006B78A5">
      <w:pPr>
        <w:pStyle w:val="AbouttextWorldline"/>
        <w:rPr>
          <w:rFonts w:ascii="Roboto Medium" w:hAnsi="Roboto Medium"/>
        </w:rPr>
      </w:pPr>
    </w:p>
    <w:p w14:paraId="75B7A79D" w14:textId="55C126FB" w:rsidR="00386123" w:rsidRDefault="000E1BD6" w:rsidP="000E1BD6">
      <w:pPr>
        <w:pStyle w:val="AboutheadingWorldline"/>
        <w:rPr>
          <w:rFonts w:ascii="Roboto" w:hAnsi="Roboto"/>
          <w:bCs/>
          <w:noProof/>
        </w:rPr>
      </w:pPr>
      <w:r w:rsidRPr="00827B4B">
        <w:rPr>
          <w:rFonts w:ascii="Roboto" w:hAnsi="Roboto"/>
          <w:bCs/>
          <w:noProof/>
        </w:rPr>
        <w:t xml:space="preserve">About </w:t>
      </w:r>
      <w:r w:rsidR="006C000A">
        <w:rPr>
          <w:rFonts w:ascii="Roboto" w:hAnsi="Roboto"/>
          <w:bCs/>
          <w:noProof/>
        </w:rPr>
        <w:t>CUSCAL PAYMARK</w:t>
      </w:r>
    </w:p>
    <w:p w14:paraId="7DCB77F5" w14:textId="7F2A9C6C" w:rsidR="004915E6" w:rsidRDefault="006C000A" w:rsidP="006C000A">
      <w:pPr>
        <w:pStyle w:val="BodytextWorldline"/>
        <w:rPr>
          <w:rFonts w:ascii="Roboto Medium" w:hAnsi="Roboto Medium"/>
        </w:rPr>
      </w:pPr>
      <w:r w:rsidRPr="006C000A">
        <w:rPr>
          <w:rFonts w:ascii="Roboto Medium" w:hAnsi="Roboto Medium"/>
        </w:rPr>
        <w:t xml:space="preserve">Cuscal </w:t>
      </w:r>
      <w:proofErr w:type="spellStart"/>
      <w:r w:rsidRPr="006C000A">
        <w:rPr>
          <w:rFonts w:ascii="Roboto Medium" w:hAnsi="Roboto Medium"/>
        </w:rPr>
        <w:t>Paymark</w:t>
      </w:r>
      <w:proofErr w:type="spellEnd"/>
      <w:r w:rsidRPr="006C000A">
        <w:rPr>
          <w:rFonts w:ascii="Roboto Medium" w:hAnsi="Roboto Medium"/>
        </w:rPr>
        <w:t xml:space="preserve"> has long been a leader in local payments, since we launched EFTPOS in 1989. We’ve been an important part of New Zealand’s growth as an economy, providing a trusted service for almost every Kiwi consumer. Today we sit at the heart of Aotearoa’s payments infrastructure with products being built using open banking technology and providing retailers with easy access to data about their own customers' habits. Our platform lets tech start-ups and banking giants come together to provide better service to businesses and consumers.</w:t>
      </w:r>
      <w:r>
        <w:rPr>
          <w:rFonts w:ascii="Roboto Medium" w:hAnsi="Roboto Medium"/>
        </w:rPr>
        <w:t xml:space="preserve"> </w:t>
      </w:r>
      <w:r w:rsidRPr="006C000A">
        <w:rPr>
          <w:rFonts w:ascii="Roboto Medium" w:hAnsi="Roboto Medium"/>
        </w:rPr>
        <w:t>As New Zealand’s leading payments innovator, we specialise in payment solutions, that help businesses grow – in-store, online and via mobile.  We provide digital payments solutions for New Zealand businesses who need safe and secure payments, in turn giving Kiwi shoppers seamless payment options.</w:t>
      </w:r>
    </w:p>
    <w:p w14:paraId="12B7F50B" w14:textId="77777777" w:rsidR="00B07057" w:rsidRPr="00827B4B" w:rsidRDefault="00B07057" w:rsidP="006C000A">
      <w:pPr>
        <w:pStyle w:val="BodytextWorldline"/>
        <w:rPr>
          <w:rFonts w:ascii="Roboto Medium" w:hAnsi="Roboto Medium"/>
        </w:rPr>
      </w:pPr>
    </w:p>
    <w:sectPr w:rsidR="00B07057" w:rsidRPr="00827B4B" w:rsidSect="00FA7504">
      <w:headerReference w:type="first" r:id="rId16"/>
      <w:pgSz w:w="11906" w:h="16838" w:code="9"/>
      <w:pgMar w:top="2381" w:right="1077" w:bottom="1077"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22FA" w14:textId="77777777" w:rsidR="008D11C2" w:rsidRPr="00A1281B" w:rsidRDefault="008D11C2" w:rsidP="00A1281B">
      <w:pPr>
        <w:pStyle w:val="Footer"/>
      </w:pPr>
    </w:p>
  </w:endnote>
  <w:endnote w:type="continuationSeparator" w:id="0">
    <w:p w14:paraId="6D3D1BC6" w14:textId="77777777" w:rsidR="008D11C2" w:rsidRPr="00A1281B" w:rsidRDefault="008D11C2"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Medium">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72B30" w14:textId="77777777" w:rsidR="008D11C2" w:rsidRPr="00A1281B" w:rsidRDefault="008D11C2" w:rsidP="00A1281B">
      <w:pPr>
        <w:pStyle w:val="Footer"/>
      </w:pPr>
    </w:p>
  </w:footnote>
  <w:footnote w:type="continuationSeparator" w:id="0">
    <w:p w14:paraId="22639F5C" w14:textId="77777777" w:rsidR="008D11C2" w:rsidRPr="00A1281B" w:rsidRDefault="008D11C2"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C506" w14:textId="7F95CD25" w:rsidR="00890F6C" w:rsidRPr="006B73D8" w:rsidRDefault="006B73D8" w:rsidP="006B73D8">
    <w:pPr>
      <w:tabs>
        <w:tab w:val="right" w:pos="9026"/>
      </w:tabs>
      <w:spacing w:before="720" w:after="240"/>
      <w:jc w:val="right"/>
      <w:rPr>
        <w:rFonts w:ascii="Roboto Medium" w:hAnsi="Roboto Medium"/>
      </w:rPr>
    </w:pPr>
    <w:r w:rsidRPr="005279E8">
      <w:rPr>
        <w:rFonts w:ascii="Roboto Medium" w:hAnsi="Roboto Medium"/>
        <w:noProof/>
        <w:spacing w:val="-2"/>
        <w:w w:val="85"/>
        <w:sz w:val="58"/>
      </w:rPr>
      <w:drawing>
        <wp:anchor distT="0" distB="0" distL="114300" distR="114300" simplePos="0" relativeHeight="251659264" behindDoc="1" locked="0" layoutInCell="1" allowOverlap="1" wp14:anchorId="3718671D" wp14:editId="3E3893C9">
          <wp:simplePos x="0" y="0"/>
          <wp:positionH relativeFrom="column">
            <wp:posOffset>3175</wp:posOffset>
          </wp:positionH>
          <wp:positionV relativeFrom="paragraph">
            <wp:posOffset>258445</wp:posOffset>
          </wp:positionV>
          <wp:extent cx="2709333" cy="433629"/>
          <wp:effectExtent l="0" t="0" r="0" b="0"/>
          <wp:wrapNone/>
          <wp:docPr id="184015598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0206" name="Picture 9952020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9333" cy="433629"/>
                  </a:xfrm>
                  <a:prstGeom prst="rect">
                    <a:avLst/>
                  </a:prstGeom>
                </pic:spPr>
              </pic:pic>
            </a:graphicData>
          </a:graphic>
          <wp14:sizeRelH relativeFrom="page">
            <wp14:pctWidth>0</wp14:pctWidth>
          </wp14:sizeRelH>
          <wp14:sizeRelV relativeFrom="page">
            <wp14:pctHeight>0</wp14:pctHeight>
          </wp14:sizeRelV>
        </wp:anchor>
      </w:drawing>
    </w:r>
    <w:r w:rsidRPr="005279E8">
      <w:rPr>
        <w:rFonts w:ascii="Roboto Medium" w:hAnsi="Roboto Medium"/>
      </w:rPr>
      <w:tab/>
    </w:r>
    <w:r w:rsidRPr="005279E8">
      <w:rPr>
        <w:rFonts w:ascii="Roboto Medium" w:hAnsi="Roboto Medium"/>
        <w:color w:val="A6A6A6" w:themeColor="background1" w:themeShade="A6"/>
        <w:sz w:val="18"/>
        <w:szCs w:val="18"/>
      </w:rPr>
      <w:t xml:space="preserve">Moving </w:t>
    </w:r>
    <w:r>
      <w:rPr>
        <w:rFonts w:ascii="Roboto Medium" w:hAnsi="Roboto Medium"/>
        <w:color w:val="A6A6A6" w:themeColor="background1" w:themeShade="A6"/>
        <w:sz w:val="18"/>
        <w:szCs w:val="18"/>
      </w:rPr>
      <w:t>P</w:t>
    </w:r>
    <w:r w:rsidRPr="005279E8">
      <w:rPr>
        <w:rFonts w:ascii="Roboto Medium" w:hAnsi="Roboto Medium"/>
        <w:color w:val="A6A6A6" w:themeColor="background1" w:themeShade="A6"/>
        <w:sz w:val="18"/>
        <w:szCs w:val="18"/>
      </w:rPr>
      <w:t xml:space="preserve">ayments Forward. Together.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1"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2"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3"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4"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285A33E8"/>
    <w:multiLevelType w:val="multilevel"/>
    <w:tmpl w:val="4B30069E"/>
    <w:numStyleLink w:val="AnnexnumberingWorldline"/>
  </w:abstractNum>
  <w:abstractNum w:abstractNumId="20" w15:restartNumberingAfterBreak="0">
    <w:nsid w:val="2DB40624"/>
    <w:multiLevelType w:val="multilevel"/>
    <w:tmpl w:val="4D6EFB24"/>
    <w:numStyleLink w:val="ListnumbercoloredWorldline"/>
  </w:abstractNum>
  <w:abstractNum w:abstractNumId="21"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2"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3"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59334B73"/>
    <w:multiLevelType w:val="multilevel"/>
    <w:tmpl w:val="AE800798"/>
    <w:numStyleLink w:val="HeadingnumberingWorldline"/>
  </w:abstractNum>
  <w:abstractNum w:abstractNumId="27"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5C6859E2"/>
    <w:multiLevelType w:val="multilevel"/>
    <w:tmpl w:val="29B687AE"/>
    <w:numStyleLink w:val="ListWorldline"/>
  </w:abstractNum>
  <w:abstractNum w:abstractNumId="29"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num w:numId="1" w16cid:durableId="2009483348">
    <w:abstractNumId w:val="23"/>
  </w:num>
  <w:num w:numId="2" w16cid:durableId="897208514">
    <w:abstractNumId w:val="24"/>
  </w:num>
  <w:num w:numId="3" w16cid:durableId="575672677">
    <w:abstractNumId w:val="16"/>
  </w:num>
  <w:num w:numId="4" w16cid:durableId="986787696">
    <w:abstractNumId w:val="15"/>
  </w:num>
  <w:num w:numId="5" w16cid:durableId="1981303006">
    <w:abstractNumId w:val="22"/>
  </w:num>
  <w:num w:numId="6" w16cid:durableId="41946369">
    <w:abstractNumId w:val="11"/>
  </w:num>
  <w:num w:numId="7" w16cid:durableId="174156071">
    <w:abstractNumId w:val="13"/>
  </w:num>
  <w:num w:numId="8" w16cid:durableId="1355038325">
    <w:abstractNumId w:val="12"/>
  </w:num>
  <w:num w:numId="9" w16cid:durableId="33623096">
    <w:abstractNumId w:val="29"/>
  </w:num>
  <w:num w:numId="10" w16cid:durableId="478618653">
    <w:abstractNumId w:val="25"/>
  </w:num>
  <w:num w:numId="11" w16cid:durableId="1875845738">
    <w:abstractNumId w:val="9"/>
  </w:num>
  <w:num w:numId="12" w16cid:durableId="1944608019">
    <w:abstractNumId w:val="7"/>
  </w:num>
  <w:num w:numId="13" w16cid:durableId="1913078800">
    <w:abstractNumId w:val="6"/>
  </w:num>
  <w:num w:numId="14" w16cid:durableId="247616137">
    <w:abstractNumId w:val="5"/>
  </w:num>
  <w:num w:numId="15" w16cid:durableId="724452029">
    <w:abstractNumId w:val="4"/>
  </w:num>
  <w:num w:numId="16" w16cid:durableId="2009021145">
    <w:abstractNumId w:val="8"/>
  </w:num>
  <w:num w:numId="17" w16cid:durableId="1671760521">
    <w:abstractNumId w:val="3"/>
  </w:num>
  <w:num w:numId="18" w16cid:durableId="1045254591">
    <w:abstractNumId w:val="2"/>
  </w:num>
  <w:num w:numId="19" w16cid:durableId="1708602465">
    <w:abstractNumId w:val="1"/>
  </w:num>
  <w:num w:numId="20" w16cid:durableId="193085098">
    <w:abstractNumId w:val="0"/>
  </w:num>
  <w:num w:numId="21" w16cid:durableId="1095059380">
    <w:abstractNumId w:val="17"/>
  </w:num>
  <w:num w:numId="22" w16cid:durableId="836650677">
    <w:abstractNumId w:val="19"/>
  </w:num>
  <w:num w:numId="23" w16cid:durableId="1989287186">
    <w:abstractNumId w:val="26"/>
  </w:num>
  <w:num w:numId="24" w16cid:durableId="1511868923">
    <w:abstractNumId w:val="21"/>
  </w:num>
  <w:num w:numId="25" w16cid:durableId="1960604892">
    <w:abstractNumId w:val="27"/>
  </w:num>
  <w:num w:numId="26" w16cid:durableId="1664577096">
    <w:abstractNumId w:val="11"/>
  </w:num>
  <w:num w:numId="27" w16cid:durableId="238173827">
    <w:abstractNumId w:val="28"/>
  </w:num>
  <w:num w:numId="28" w16cid:durableId="1077824529">
    <w:abstractNumId w:val="12"/>
  </w:num>
  <w:num w:numId="29" w16cid:durableId="222839069">
    <w:abstractNumId w:val="14"/>
  </w:num>
  <w:num w:numId="30" w16cid:durableId="1774786234">
    <w:abstractNumId w:val="10"/>
  </w:num>
  <w:num w:numId="31" w16cid:durableId="2064600697">
    <w:abstractNumId w:val="18"/>
  </w:num>
  <w:num w:numId="32" w16cid:durableId="1691176055">
    <w:abstractNumId w:val="14"/>
  </w:num>
  <w:num w:numId="33" w16cid:durableId="1716268514">
    <w:abstractNumId w:val="18"/>
  </w:num>
  <w:num w:numId="34" w16cid:durableId="1748959954">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8F"/>
    <w:rsid w:val="00002E58"/>
    <w:rsid w:val="0000663D"/>
    <w:rsid w:val="0001062A"/>
    <w:rsid w:val="00010D95"/>
    <w:rsid w:val="00011BFA"/>
    <w:rsid w:val="00022269"/>
    <w:rsid w:val="000224C9"/>
    <w:rsid w:val="00033C5F"/>
    <w:rsid w:val="00033F83"/>
    <w:rsid w:val="00035204"/>
    <w:rsid w:val="00035232"/>
    <w:rsid w:val="0003668D"/>
    <w:rsid w:val="00040EA5"/>
    <w:rsid w:val="000418EF"/>
    <w:rsid w:val="0005205D"/>
    <w:rsid w:val="00052FF4"/>
    <w:rsid w:val="0005327A"/>
    <w:rsid w:val="00053E43"/>
    <w:rsid w:val="0005430B"/>
    <w:rsid w:val="00055708"/>
    <w:rsid w:val="00055F74"/>
    <w:rsid w:val="000565AD"/>
    <w:rsid w:val="00060D92"/>
    <w:rsid w:val="000634AE"/>
    <w:rsid w:val="000639DF"/>
    <w:rsid w:val="00064736"/>
    <w:rsid w:val="0006509B"/>
    <w:rsid w:val="0006732A"/>
    <w:rsid w:val="000720A2"/>
    <w:rsid w:val="0007232F"/>
    <w:rsid w:val="00074DAC"/>
    <w:rsid w:val="00074FB4"/>
    <w:rsid w:val="00077575"/>
    <w:rsid w:val="00080780"/>
    <w:rsid w:val="00082809"/>
    <w:rsid w:val="00090B26"/>
    <w:rsid w:val="00096930"/>
    <w:rsid w:val="0009698A"/>
    <w:rsid w:val="000A1B78"/>
    <w:rsid w:val="000A2014"/>
    <w:rsid w:val="000A338D"/>
    <w:rsid w:val="000A3D96"/>
    <w:rsid w:val="000B25BE"/>
    <w:rsid w:val="000B4AC3"/>
    <w:rsid w:val="000B7B86"/>
    <w:rsid w:val="000C1A1A"/>
    <w:rsid w:val="000C62A3"/>
    <w:rsid w:val="000D2333"/>
    <w:rsid w:val="000D5434"/>
    <w:rsid w:val="000D5ABA"/>
    <w:rsid w:val="000D6A6F"/>
    <w:rsid w:val="000D6AB7"/>
    <w:rsid w:val="000D7923"/>
    <w:rsid w:val="000D7989"/>
    <w:rsid w:val="000E1BD6"/>
    <w:rsid w:val="000E55A1"/>
    <w:rsid w:val="000E6E43"/>
    <w:rsid w:val="000E7B29"/>
    <w:rsid w:val="000F0453"/>
    <w:rsid w:val="000F0A69"/>
    <w:rsid w:val="000F11F1"/>
    <w:rsid w:val="000F140F"/>
    <w:rsid w:val="000F213A"/>
    <w:rsid w:val="000F59B8"/>
    <w:rsid w:val="000F5FA0"/>
    <w:rsid w:val="00101CC4"/>
    <w:rsid w:val="00106601"/>
    <w:rsid w:val="001104B2"/>
    <w:rsid w:val="00110995"/>
    <w:rsid w:val="00110A9F"/>
    <w:rsid w:val="00110C3C"/>
    <w:rsid w:val="0011608C"/>
    <w:rsid w:val="001170AE"/>
    <w:rsid w:val="001222A9"/>
    <w:rsid w:val="00122DED"/>
    <w:rsid w:val="00132265"/>
    <w:rsid w:val="00132626"/>
    <w:rsid w:val="00133373"/>
    <w:rsid w:val="00133F35"/>
    <w:rsid w:val="00135E7B"/>
    <w:rsid w:val="00137CBB"/>
    <w:rsid w:val="001422A0"/>
    <w:rsid w:val="00142CCC"/>
    <w:rsid w:val="001442BD"/>
    <w:rsid w:val="0014472C"/>
    <w:rsid w:val="00144A76"/>
    <w:rsid w:val="00145B8E"/>
    <w:rsid w:val="0014640F"/>
    <w:rsid w:val="001473C8"/>
    <w:rsid w:val="0015099C"/>
    <w:rsid w:val="0015197D"/>
    <w:rsid w:val="0015455D"/>
    <w:rsid w:val="001579D8"/>
    <w:rsid w:val="00161EBE"/>
    <w:rsid w:val="0016351C"/>
    <w:rsid w:val="001641E0"/>
    <w:rsid w:val="00165D6D"/>
    <w:rsid w:val="001660AD"/>
    <w:rsid w:val="00175D1E"/>
    <w:rsid w:val="00180AEB"/>
    <w:rsid w:val="001838C5"/>
    <w:rsid w:val="00187CEB"/>
    <w:rsid w:val="00195E52"/>
    <w:rsid w:val="00195E96"/>
    <w:rsid w:val="001A0386"/>
    <w:rsid w:val="001A2D62"/>
    <w:rsid w:val="001A3466"/>
    <w:rsid w:val="001A3587"/>
    <w:rsid w:val="001A3D74"/>
    <w:rsid w:val="001A423F"/>
    <w:rsid w:val="001A7684"/>
    <w:rsid w:val="001B0BF4"/>
    <w:rsid w:val="001B1B37"/>
    <w:rsid w:val="001B4C7E"/>
    <w:rsid w:val="001B5F8C"/>
    <w:rsid w:val="001B6615"/>
    <w:rsid w:val="001C11BE"/>
    <w:rsid w:val="001C494E"/>
    <w:rsid w:val="001D2A06"/>
    <w:rsid w:val="001D592B"/>
    <w:rsid w:val="001D6ED5"/>
    <w:rsid w:val="001E08F5"/>
    <w:rsid w:val="001E1D22"/>
    <w:rsid w:val="001E2293"/>
    <w:rsid w:val="001E491A"/>
    <w:rsid w:val="001E4D61"/>
    <w:rsid w:val="001F01B5"/>
    <w:rsid w:val="001F407C"/>
    <w:rsid w:val="001F5B4F"/>
    <w:rsid w:val="00201ED9"/>
    <w:rsid w:val="0020548B"/>
    <w:rsid w:val="0020607F"/>
    <w:rsid w:val="002074B2"/>
    <w:rsid w:val="00210C27"/>
    <w:rsid w:val="002155ED"/>
    <w:rsid w:val="0021572A"/>
    <w:rsid w:val="00216614"/>
    <w:rsid w:val="00220A9C"/>
    <w:rsid w:val="00222248"/>
    <w:rsid w:val="00230B64"/>
    <w:rsid w:val="00231580"/>
    <w:rsid w:val="002367DA"/>
    <w:rsid w:val="00236DE9"/>
    <w:rsid w:val="00237D0C"/>
    <w:rsid w:val="0024200E"/>
    <w:rsid w:val="00242226"/>
    <w:rsid w:val="002439D4"/>
    <w:rsid w:val="002518D2"/>
    <w:rsid w:val="00252868"/>
    <w:rsid w:val="0025295C"/>
    <w:rsid w:val="00257AA9"/>
    <w:rsid w:val="00265C83"/>
    <w:rsid w:val="002679E4"/>
    <w:rsid w:val="00281126"/>
    <w:rsid w:val="0028122E"/>
    <w:rsid w:val="0028544C"/>
    <w:rsid w:val="002856B6"/>
    <w:rsid w:val="00286914"/>
    <w:rsid w:val="00291AD4"/>
    <w:rsid w:val="00296B15"/>
    <w:rsid w:val="002A288F"/>
    <w:rsid w:val="002B1232"/>
    <w:rsid w:val="002B2998"/>
    <w:rsid w:val="002B34AC"/>
    <w:rsid w:val="002B4D93"/>
    <w:rsid w:val="002B64EE"/>
    <w:rsid w:val="002B7445"/>
    <w:rsid w:val="002C1073"/>
    <w:rsid w:val="002C1729"/>
    <w:rsid w:val="002C3A5E"/>
    <w:rsid w:val="002C46FB"/>
    <w:rsid w:val="002D0E88"/>
    <w:rsid w:val="002D418A"/>
    <w:rsid w:val="002D4737"/>
    <w:rsid w:val="002D52B2"/>
    <w:rsid w:val="002E1C93"/>
    <w:rsid w:val="002E274E"/>
    <w:rsid w:val="002F7077"/>
    <w:rsid w:val="002F7B77"/>
    <w:rsid w:val="003000CC"/>
    <w:rsid w:val="00302F18"/>
    <w:rsid w:val="003077B4"/>
    <w:rsid w:val="003116A8"/>
    <w:rsid w:val="00312690"/>
    <w:rsid w:val="00313D2C"/>
    <w:rsid w:val="00317DEA"/>
    <w:rsid w:val="00320620"/>
    <w:rsid w:val="0032089A"/>
    <w:rsid w:val="00321DBB"/>
    <w:rsid w:val="00323121"/>
    <w:rsid w:val="003232BA"/>
    <w:rsid w:val="00323859"/>
    <w:rsid w:val="00325906"/>
    <w:rsid w:val="00325952"/>
    <w:rsid w:val="00331617"/>
    <w:rsid w:val="00335500"/>
    <w:rsid w:val="00335B5E"/>
    <w:rsid w:val="00337DDE"/>
    <w:rsid w:val="00341691"/>
    <w:rsid w:val="003441BC"/>
    <w:rsid w:val="00346631"/>
    <w:rsid w:val="00347C33"/>
    <w:rsid w:val="00351E07"/>
    <w:rsid w:val="00353FD2"/>
    <w:rsid w:val="00357B3C"/>
    <w:rsid w:val="00360495"/>
    <w:rsid w:val="00362A7A"/>
    <w:rsid w:val="00365254"/>
    <w:rsid w:val="00365327"/>
    <w:rsid w:val="0036588A"/>
    <w:rsid w:val="003767DE"/>
    <w:rsid w:val="00377612"/>
    <w:rsid w:val="0038041D"/>
    <w:rsid w:val="00380BED"/>
    <w:rsid w:val="00380E97"/>
    <w:rsid w:val="00385316"/>
    <w:rsid w:val="00386123"/>
    <w:rsid w:val="00387A9E"/>
    <w:rsid w:val="003902AB"/>
    <w:rsid w:val="00390530"/>
    <w:rsid w:val="0039126D"/>
    <w:rsid w:val="00391C58"/>
    <w:rsid w:val="00392708"/>
    <w:rsid w:val="0039656A"/>
    <w:rsid w:val="003969AA"/>
    <w:rsid w:val="00397202"/>
    <w:rsid w:val="003A0E33"/>
    <w:rsid w:val="003A4331"/>
    <w:rsid w:val="003A5ED3"/>
    <w:rsid w:val="003A79F8"/>
    <w:rsid w:val="003B14A0"/>
    <w:rsid w:val="003B1596"/>
    <w:rsid w:val="003B2DAE"/>
    <w:rsid w:val="003B5EB5"/>
    <w:rsid w:val="003C0B1C"/>
    <w:rsid w:val="003C1EEF"/>
    <w:rsid w:val="003C3367"/>
    <w:rsid w:val="003C442F"/>
    <w:rsid w:val="003C6442"/>
    <w:rsid w:val="003D27D8"/>
    <w:rsid w:val="003D2D28"/>
    <w:rsid w:val="003D41A5"/>
    <w:rsid w:val="003E0740"/>
    <w:rsid w:val="003E3B7D"/>
    <w:rsid w:val="003E4B0D"/>
    <w:rsid w:val="00403073"/>
    <w:rsid w:val="00405B4F"/>
    <w:rsid w:val="00411978"/>
    <w:rsid w:val="0041346F"/>
    <w:rsid w:val="00415272"/>
    <w:rsid w:val="0041674F"/>
    <w:rsid w:val="00423C20"/>
    <w:rsid w:val="0042748E"/>
    <w:rsid w:val="004369E8"/>
    <w:rsid w:val="004406B4"/>
    <w:rsid w:val="00440D7E"/>
    <w:rsid w:val="00442063"/>
    <w:rsid w:val="00451FDB"/>
    <w:rsid w:val="0045254C"/>
    <w:rsid w:val="00456433"/>
    <w:rsid w:val="004564A6"/>
    <w:rsid w:val="00460B6C"/>
    <w:rsid w:val="0047164F"/>
    <w:rsid w:val="00473658"/>
    <w:rsid w:val="0047518D"/>
    <w:rsid w:val="00475688"/>
    <w:rsid w:val="00486738"/>
    <w:rsid w:val="00487543"/>
    <w:rsid w:val="004875E2"/>
    <w:rsid w:val="00487818"/>
    <w:rsid w:val="004915E6"/>
    <w:rsid w:val="004920FF"/>
    <w:rsid w:val="0049792B"/>
    <w:rsid w:val="00497CEE"/>
    <w:rsid w:val="004A2704"/>
    <w:rsid w:val="004A4543"/>
    <w:rsid w:val="004B0CCB"/>
    <w:rsid w:val="004C03EB"/>
    <w:rsid w:val="004C368A"/>
    <w:rsid w:val="004C6148"/>
    <w:rsid w:val="004C7515"/>
    <w:rsid w:val="004D0323"/>
    <w:rsid w:val="004E0806"/>
    <w:rsid w:val="004E29B5"/>
    <w:rsid w:val="004E2ABD"/>
    <w:rsid w:val="004E2DA9"/>
    <w:rsid w:val="004E5E68"/>
    <w:rsid w:val="004E78F6"/>
    <w:rsid w:val="004F4CC5"/>
    <w:rsid w:val="004F5036"/>
    <w:rsid w:val="004F7361"/>
    <w:rsid w:val="00500C95"/>
    <w:rsid w:val="00501A64"/>
    <w:rsid w:val="00502FC8"/>
    <w:rsid w:val="005133C9"/>
    <w:rsid w:val="00515E2F"/>
    <w:rsid w:val="005179A0"/>
    <w:rsid w:val="00521726"/>
    <w:rsid w:val="00526530"/>
    <w:rsid w:val="00526B72"/>
    <w:rsid w:val="00532FAC"/>
    <w:rsid w:val="0053645C"/>
    <w:rsid w:val="00536AB5"/>
    <w:rsid w:val="00540CAF"/>
    <w:rsid w:val="0054276B"/>
    <w:rsid w:val="00546594"/>
    <w:rsid w:val="0055167A"/>
    <w:rsid w:val="00551A55"/>
    <w:rsid w:val="00553801"/>
    <w:rsid w:val="00557AD8"/>
    <w:rsid w:val="005615BE"/>
    <w:rsid w:val="00562E3D"/>
    <w:rsid w:val="005667E0"/>
    <w:rsid w:val="005701C7"/>
    <w:rsid w:val="005706B2"/>
    <w:rsid w:val="0057268F"/>
    <w:rsid w:val="0057362B"/>
    <w:rsid w:val="00574150"/>
    <w:rsid w:val="00574AFA"/>
    <w:rsid w:val="00575FFC"/>
    <w:rsid w:val="00581DC2"/>
    <w:rsid w:val="005821DD"/>
    <w:rsid w:val="005849A0"/>
    <w:rsid w:val="00584AF8"/>
    <w:rsid w:val="005860A1"/>
    <w:rsid w:val="00587A81"/>
    <w:rsid w:val="00597AAC"/>
    <w:rsid w:val="005A2BEC"/>
    <w:rsid w:val="005B0A36"/>
    <w:rsid w:val="005B4FAF"/>
    <w:rsid w:val="005C02BB"/>
    <w:rsid w:val="005C0ED4"/>
    <w:rsid w:val="005C33A0"/>
    <w:rsid w:val="005C6668"/>
    <w:rsid w:val="005D03B1"/>
    <w:rsid w:val="005D2D2C"/>
    <w:rsid w:val="005D4151"/>
    <w:rsid w:val="005D5E21"/>
    <w:rsid w:val="005E1739"/>
    <w:rsid w:val="005E1B51"/>
    <w:rsid w:val="005F1DA4"/>
    <w:rsid w:val="005F2A24"/>
    <w:rsid w:val="005F32EE"/>
    <w:rsid w:val="006007C7"/>
    <w:rsid w:val="006024C0"/>
    <w:rsid w:val="006040DB"/>
    <w:rsid w:val="006048F3"/>
    <w:rsid w:val="00606241"/>
    <w:rsid w:val="00611931"/>
    <w:rsid w:val="00611F55"/>
    <w:rsid w:val="00612C22"/>
    <w:rsid w:val="006142B3"/>
    <w:rsid w:val="006151D5"/>
    <w:rsid w:val="0061542D"/>
    <w:rsid w:val="0062281F"/>
    <w:rsid w:val="00636965"/>
    <w:rsid w:val="006402A0"/>
    <w:rsid w:val="00640A65"/>
    <w:rsid w:val="00641D81"/>
    <w:rsid w:val="00641F0A"/>
    <w:rsid w:val="006440D7"/>
    <w:rsid w:val="006442AE"/>
    <w:rsid w:val="0064599B"/>
    <w:rsid w:val="0064603A"/>
    <w:rsid w:val="006472C9"/>
    <w:rsid w:val="00647413"/>
    <w:rsid w:val="0065064C"/>
    <w:rsid w:val="00651933"/>
    <w:rsid w:val="006528D8"/>
    <w:rsid w:val="00656767"/>
    <w:rsid w:val="00656DCF"/>
    <w:rsid w:val="006646D9"/>
    <w:rsid w:val="00671BE5"/>
    <w:rsid w:val="00672BAA"/>
    <w:rsid w:val="006767B2"/>
    <w:rsid w:val="00685EED"/>
    <w:rsid w:val="00686C62"/>
    <w:rsid w:val="006953A2"/>
    <w:rsid w:val="006A43AD"/>
    <w:rsid w:val="006A469B"/>
    <w:rsid w:val="006B28B3"/>
    <w:rsid w:val="006B2BE9"/>
    <w:rsid w:val="006B4A75"/>
    <w:rsid w:val="006B73D8"/>
    <w:rsid w:val="006B78A5"/>
    <w:rsid w:val="006C000A"/>
    <w:rsid w:val="006C0FFE"/>
    <w:rsid w:val="006C27D2"/>
    <w:rsid w:val="006D0C1A"/>
    <w:rsid w:val="006D2ECD"/>
    <w:rsid w:val="006D49ED"/>
    <w:rsid w:val="006E0FB2"/>
    <w:rsid w:val="006E2F9C"/>
    <w:rsid w:val="006E52DE"/>
    <w:rsid w:val="006E5D98"/>
    <w:rsid w:val="006F2B62"/>
    <w:rsid w:val="006F5BDE"/>
    <w:rsid w:val="006F74C4"/>
    <w:rsid w:val="007002F8"/>
    <w:rsid w:val="007006B7"/>
    <w:rsid w:val="00706308"/>
    <w:rsid w:val="0071386B"/>
    <w:rsid w:val="00721142"/>
    <w:rsid w:val="00722809"/>
    <w:rsid w:val="0072479C"/>
    <w:rsid w:val="00725218"/>
    <w:rsid w:val="00727306"/>
    <w:rsid w:val="0073197A"/>
    <w:rsid w:val="0073217B"/>
    <w:rsid w:val="0073296A"/>
    <w:rsid w:val="00734316"/>
    <w:rsid w:val="00735700"/>
    <w:rsid w:val="007358BA"/>
    <w:rsid w:val="007361EE"/>
    <w:rsid w:val="00742A30"/>
    <w:rsid w:val="00745D07"/>
    <w:rsid w:val="0074799E"/>
    <w:rsid w:val="00750BD6"/>
    <w:rsid w:val="00751002"/>
    <w:rsid w:val="00751813"/>
    <w:rsid w:val="00751CE5"/>
    <w:rsid w:val="00756C31"/>
    <w:rsid w:val="00762719"/>
    <w:rsid w:val="007638B7"/>
    <w:rsid w:val="00763B35"/>
    <w:rsid w:val="00766E99"/>
    <w:rsid w:val="007712B9"/>
    <w:rsid w:val="0077228C"/>
    <w:rsid w:val="007749A8"/>
    <w:rsid w:val="00776618"/>
    <w:rsid w:val="00780154"/>
    <w:rsid w:val="007835CD"/>
    <w:rsid w:val="00784146"/>
    <w:rsid w:val="00785624"/>
    <w:rsid w:val="00787B55"/>
    <w:rsid w:val="00796A8D"/>
    <w:rsid w:val="007A031B"/>
    <w:rsid w:val="007A109F"/>
    <w:rsid w:val="007B0A78"/>
    <w:rsid w:val="007B4E79"/>
    <w:rsid w:val="007B5373"/>
    <w:rsid w:val="007C0010"/>
    <w:rsid w:val="007C037C"/>
    <w:rsid w:val="007D0232"/>
    <w:rsid w:val="007E379C"/>
    <w:rsid w:val="007E453E"/>
    <w:rsid w:val="007E7724"/>
    <w:rsid w:val="007E7770"/>
    <w:rsid w:val="007E7A56"/>
    <w:rsid w:val="007F16A4"/>
    <w:rsid w:val="007F3EC5"/>
    <w:rsid w:val="007F48F0"/>
    <w:rsid w:val="007F4A49"/>
    <w:rsid w:val="007F653F"/>
    <w:rsid w:val="007F76DC"/>
    <w:rsid w:val="00802E39"/>
    <w:rsid w:val="008064EE"/>
    <w:rsid w:val="00810CE5"/>
    <w:rsid w:val="00811595"/>
    <w:rsid w:val="00813986"/>
    <w:rsid w:val="00814CED"/>
    <w:rsid w:val="00816747"/>
    <w:rsid w:val="00817FC3"/>
    <w:rsid w:val="00822051"/>
    <w:rsid w:val="0082537E"/>
    <w:rsid w:val="00826B61"/>
    <w:rsid w:val="00826EA4"/>
    <w:rsid w:val="00827B4B"/>
    <w:rsid w:val="00827DE9"/>
    <w:rsid w:val="00831B4B"/>
    <w:rsid w:val="00832239"/>
    <w:rsid w:val="00842216"/>
    <w:rsid w:val="00842926"/>
    <w:rsid w:val="00845F7F"/>
    <w:rsid w:val="008465C8"/>
    <w:rsid w:val="00850CBF"/>
    <w:rsid w:val="00854B34"/>
    <w:rsid w:val="0086137E"/>
    <w:rsid w:val="0086180C"/>
    <w:rsid w:val="00873168"/>
    <w:rsid w:val="00876719"/>
    <w:rsid w:val="00886BB9"/>
    <w:rsid w:val="008870F0"/>
    <w:rsid w:val="00887131"/>
    <w:rsid w:val="00887DC3"/>
    <w:rsid w:val="00890F6C"/>
    <w:rsid w:val="00893934"/>
    <w:rsid w:val="00893F2D"/>
    <w:rsid w:val="00894487"/>
    <w:rsid w:val="00897AC1"/>
    <w:rsid w:val="008A0B6C"/>
    <w:rsid w:val="008A163A"/>
    <w:rsid w:val="008A48BC"/>
    <w:rsid w:val="008B08B0"/>
    <w:rsid w:val="008B0A8B"/>
    <w:rsid w:val="008B13A0"/>
    <w:rsid w:val="008B15A4"/>
    <w:rsid w:val="008B1B30"/>
    <w:rsid w:val="008B5CD1"/>
    <w:rsid w:val="008C1568"/>
    <w:rsid w:val="008C3D8A"/>
    <w:rsid w:val="008C7A7E"/>
    <w:rsid w:val="008D11C2"/>
    <w:rsid w:val="008D4137"/>
    <w:rsid w:val="008D4799"/>
    <w:rsid w:val="008D7A33"/>
    <w:rsid w:val="008D7BDD"/>
    <w:rsid w:val="008E2F07"/>
    <w:rsid w:val="008E3805"/>
    <w:rsid w:val="008E405F"/>
    <w:rsid w:val="008F0982"/>
    <w:rsid w:val="008F1181"/>
    <w:rsid w:val="00904A53"/>
    <w:rsid w:val="0090721B"/>
    <w:rsid w:val="00912389"/>
    <w:rsid w:val="0091246A"/>
    <w:rsid w:val="00914CA2"/>
    <w:rsid w:val="00915DEE"/>
    <w:rsid w:val="009221AC"/>
    <w:rsid w:val="009225D7"/>
    <w:rsid w:val="0093108A"/>
    <w:rsid w:val="00931701"/>
    <w:rsid w:val="0093171E"/>
    <w:rsid w:val="009340E5"/>
    <w:rsid w:val="00934750"/>
    <w:rsid w:val="009361A4"/>
    <w:rsid w:val="00937569"/>
    <w:rsid w:val="0094509D"/>
    <w:rsid w:val="00945318"/>
    <w:rsid w:val="00950DB4"/>
    <w:rsid w:val="009534C6"/>
    <w:rsid w:val="009554D3"/>
    <w:rsid w:val="009606EB"/>
    <w:rsid w:val="00962B1E"/>
    <w:rsid w:val="00962C57"/>
    <w:rsid w:val="00963973"/>
    <w:rsid w:val="00966189"/>
    <w:rsid w:val="00967E8F"/>
    <w:rsid w:val="009701D6"/>
    <w:rsid w:val="00971121"/>
    <w:rsid w:val="00975EDA"/>
    <w:rsid w:val="009770D8"/>
    <w:rsid w:val="00980032"/>
    <w:rsid w:val="009817C6"/>
    <w:rsid w:val="00982DFB"/>
    <w:rsid w:val="00994049"/>
    <w:rsid w:val="009A1267"/>
    <w:rsid w:val="009A1774"/>
    <w:rsid w:val="009B0B85"/>
    <w:rsid w:val="009B1678"/>
    <w:rsid w:val="009B304E"/>
    <w:rsid w:val="009B71C0"/>
    <w:rsid w:val="009C05BF"/>
    <w:rsid w:val="009C06B4"/>
    <w:rsid w:val="009C2967"/>
    <w:rsid w:val="009C3A96"/>
    <w:rsid w:val="009C5B7A"/>
    <w:rsid w:val="009D5280"/>
    <w:rsid w:val="009E2C50"/>
    <w:rsid w:val="009E5D02"/>
    <w:rsid w:val="009F05D3"/>
    <w:rsid w:val="009F27B9"/>
    <w:rsid w:val="009F329D"/>
    <w:rsid w:val="009F6611"/>
    <w:rsid w:val="00A07FEF"/>
    <w:rsid w:val="00A1281B"/>
    <w:rsid w:val="00A16F43"/>
    <w:rsid w:val="00A20975"/>
    <w:rsid w:val="00A21956"/>
    <w:rsid w:val="00A24189"/>
    <w:rsid w:val="00A24C1C"/>
    <w:rsid w:val="00A3069B"/>
    <w:rsid w:val="00A30AC2"/>
    <w:rsid w:val="00A41431"/>
    <w:rsid w:val="00A42EEC"/>
    <w:rsid w:val="00A47265"/>
    <w:rsid w:val="00A50406"/>
    <w:rsid w:val="00A53806"/>
    <w:rsid w:val="00A624B7"/>
    <w:rsid w:val="00A6362F"/>
    <w:rsid w:val="00A65B09"/>
    <w:rsid w:val="00A66572"/>
    <w:rsid w:val="00A7360C"/>
    <w:rsid w:val="00A7362F"/>
    <w:rsid w:val="00A76BD6"/>
    <w:rsid w:val="00A76E7C"/>
    <w:rsid w:val="00A77800"/>
    <w:rsid w:val="00A80BA4"/>
    <w:rsid w:val="00A8193A"/>
    <w:rsid w:val="00A84AE3"/>
    <w:rsid w:val="00A90350"/>
    <w:rsid w:val="00A903B1"/>
    <w:rsid w:val="00A92EF8"/>
    <w:rsid w:val="00A94D9C"/>
    <w:rsid w:val="00AA02AE"/>
    <w:rsid w:val="00AA3363"/>
    <w:rsid w:val="00AB1E21"/>
    <w:rsid w:val="00AB1E30"/>
    <w:rsid w:val="00AB2477"/>
    <w:rsid w:val="00AB48F7"/>
    <w:rsid w:val="00AB56F0"/>
    <w:rsid w:val="00AB5DBD"/>
    <w:rsid w:val="00AC1812"/>
    <w:rsid w:val="00AC34C4"/>
    <w:rsid w:val="00AC372E"/>
    <w:rsid w:val="00AC4DB8"/>
    <w:rsid w:val="00AD24E6"/>
    <w:rsid w:val="00AD31A0"/>
    <w:rsid w:val="00AD3363"/>
    <w:rsid w:val="00AD3E18"/>
    <w:rsid w:val="00AD4DF7"/>
    <w:rsid w:val="00AD509B"/>
    <w:rsid w:val="00AD57E2"/>
    <w:rsid w:val="00AD7D6F"/>
    <w:rsid w:val="00AE198B"/>
    <w:rsid w:val="00AE412F"/>
    <w:rsid w:val="00AE4481"/>
    <w:rsid w:val="00AE72F0"/>
    <w:rsid w:val="00AF1469"/>
    <w:rsid w:val="00AF1BF6"/>
    <w:rsid w:val="00AF364C"/>
    <w:rsid w:val="00AF4E85"/>
    <w:rsid w:val="00AF633C"/>
    <w:rsid w:val="00AF6474"/>
    <w:rsid w:val="00B01491"/>
    <w:rsid w:val="00B02139"/>
    <w:rsid w:val="00B03831"/>
    <w:rsid w:val="00B07057"/>
    <w:rsid w:val="00B10DD0"/>
    <w:rsid w:val="00B114A3"/>
    <w:rsid w:val="00B116FB"/>
    <w:rsid w:val="00B11A76"/>
    <w:rsid w:val="00B204F7"/>
    <w:rsid w:val="00B239FA"/>
    <w:rsid w:val="00B2716F"/>
    <w:rsid w:val="00B33E5E"/>
    <w:rsid w:val="00B349E5"/>
    <w:rsid w:val="00B37EE8"/>
    <w:rsid w:val="00B40759"/>
    <w:rsid w:val="00B41C55"/>
    <w:rsid w:val="00B45720"/>
    <w:rsid w:val="00B45CC1"/>
    <w:rsid w:val="00B460C2"/>
    <w:rsid w:val="00B5061B"/>
    <w:rsid w:val="00B520EA"/>
    <w:rsid w:val="00B53784"/>
    <w:rsid w:val="00B539CC"/>
    <w:rsid w:val="00B5703B"/>
    <w:rsid w:val="00B61B05"/>
    <w:rsid w:val="00B64B07"/>
    <w:rsid w:val="00B651EF"/>
    <w:rsid w:val="00B71EA4"/>
    <w:rsid w:val="00B75ED8"/>
    <w:rsid w:val="00B77809"/>
    <w:rsid w:val="00B8008B"/>
    <w:rsid w:val="00B80AC4"/>
    <w:rsid w:val="00B858D4"/>
    <w:rsid w:val="00B860F4"/>
    <w:rsid w:val="00B86444"/>
    <w:rsid w:val="00B8772A"/>
    <w:rsid w:val="00B904A0"/>
    <w:rsid w:val="00B90BCA"/>
    <w:rsid w:val="00B91E24"/>
    <w:rsid w:val="00B9540B"/>
    <w:rsid w:val="00B97785"/>
    <w:rsid w:val="00B97C1E"/>
    <w:rsid w:val="00BA0B2D"/>
    <w:rsid w:val="00BA22F3"/>
    <w:rsid w:val="00BA3794"/>
    <w:rsid w:val="00BA3F4D"/>
    <w:rsid w:val="00BA56DD"/>
    <w:rsid w:val="00BA5AB8"/>
    <w:rsid w:val="00BB27A6"/>
    <w:rsid w:val="00BB2839"/>
    <w:rsid w:val="00BB31CE"/>
    <w:rsid w:val="00BC0188"/>
    <w:rsid w:val="00BC6FB7"/>
    <w:rsid w:val="00BD1CC3"/>
    <w:rsid w:val="00BD33DA"/>
    <w:rsid w:val="00BE1815"/>
    <w:rsid w:val="00BE1D42"/>
    <w:rsid w:val="00BE57DA"/>
    <w:rsid w:val="00BE64B3"/>
    <w:rsid w:val="00BE6D32"/>
    <w:rsid w:val="00BF14A4"/>
    <w:rsid w:val="00BF6A7B"/>
    <w:rsid w:val="00BF7B14"/>
    <w:rsid w:val="00C045A4"/>
    <w:rsid w:val="00C06D9A"/>
    <w:rsid w:val="00C07B73"/>
    <w:rsid w:val="00C10121"/>
    <w:rsid w:val="00C11EA8"/>
    <w:rsid w:val="00C14311"/>
    <w:rsid w:val="00C1478B"/>
    <w:rsid w:val="00C15190"/>
    <w:rsid w:val="00C151BF"/>
    <w:rsid w:val="00C201EB"/>
    <w:rsid w:val="00C277EE"/>
    <w:rsid w:val="00C27B38"/>
    <w:rsid w:val="00C27EAA"/>
    <w:rsid w:val="00C33308"/>
    <w:rsid w:val="00C35F3E"/>
    <w:rsid w:val="00C40D6B"/>
    <w:rsid w:val="00C41422"/>
    <w:rsid w:val="00C44DF0"/>
    <w:rsid w:val="00C560C0"/>
    <w:rsid w:val="00C62BA6"/>
    <w:rsid w:val="00C6501A"/>
    <w:rsid w:val="00C6551B"/>
    <w:rsid w:val="00C66AE7"/>
    <w:rsid w:val="00C674C8"/>
    <w:rsid w:val="00C75999"/>
    <w:rsid w:val="00C77658"/>
    <w:rsid w:val="00C81A49"/>
    <w:rsid w:val="00C83CB0"/>
    <w:rsid w:val="00C92532"/>
    <w:rsid w:val="00C92E08"/>
    <w:rsid w:val="00C93473"/>
    <w:rsid w:val="00CA0045"/>
    <w:rsid w:val="00CA075A"/>
    <w:rsid w:val="00CA2E74"/>
    <w:rsid w:val="00CA332D"/>
    <w:rsid w:val="00CA515A"/>
    <w:rsid w:val="00CB3533"/>
    <w:rsid w:val="00CB55EE"/>
    <w:rsid w:val="00CB7600"/>
    <w:rsid w:val="00CC34F1"/>
    <w:rsid w:val="00CC7883"/>
    <w:rsid w:val="00CC7AED"/>
    <w:rsid w:val="00CD2861"/>
    <w:rsid w:val="00CE0886"/>
    <w:rsid w:val="00CE2BA6"/>
    <w:rsid w:val="00CE4BCC"/>
    <w:rsid w:val="00CF067D"/>
    <w:rsid w:val="00CF122F"/>
    <w:rsid w:val="00D023A0"/>
    <w:rsid w:val="00D02EAA"/>
    <w:rsid w:val="00D04970"/>
    <w:rsid w:val="00D05E92"/>
    <w:rsid w:val="00D11587"/>
    <w:rsid w:val="00D11A2F"/>
    <w:rsid w:val="00D11AD5"/>
    <w:rsid w:val="00D14383"/>
    <w:rsid w:val="00D16D6C"/>
    <w:rsid w:val="00D16F40"/>
    <w:rsid w:val="00D1723A"/>
    <w:rsid w:val="00D21D5C"/>
    <w:rsid w:val="00D2226C"/>
    <w:rsid w:val="00D27D0E"/>
    <w:rsid w:val="00D33983"/>
    <w:rsid w:val="00D33D35"/>
    <w:rsid w:val="00D37A49"/>
    <w:rsid w:val="00D41388"/>
    <w:rsid w:val="00D42714"/>
    <w:rsid w:val="00D47AD0"/>
    <w:rsid w:val="00D50909"/>
    <w:rsid w:val="00D520E9"/>
    <w:rsid w:val="00D57AD6"/>
    <w:rsid w:val="00D60E58"/>
    <w:rsid w:val="00D625BD"/>
    <w:rsid w:val="00D70314"/>
    <w:rsid w:val="00D7238E"/>
    <w:rsid w:val="00D7283E"/>
    <w:rsid w:val="00D72AC7"/>
    <w:rsid w:val="00D73003"/>
    <w:rsid w:val="00D73C03"/>
    <w:rsid w:val="00D75131"/>
    <w:rsid w:val="00D76572"/>
    <w:rsid w:val="00D774B9"/>
    <w:rsid w:val="00D83E66"/>
    <w:rsid w:val="00D918CB"/>
    <w:rsid w:val="00D92EDA"/>
    <w:rsid w:val="00DA7A62"/>
    <w:rsid w:val="00DB3B45"/>
    <w:rsid w:val="00DC2C0B"/>
    <w:rsid w:val="00DC2F99"/>
    <w:rsid w:val="00DC435B"/>
    <w:rsid w:val="00DC4713"/>
    <w:rsid w:val="00DC489D"/>
    <w:rsid w:val="00DC670E"/>
    <w:rsid w:val="00DD2123"/>
    <w:rsid w:val="00DD3A30"/>
    <w:rsid w:val="00DD509E"/>
    <w:rsid w:val="00DD613C"/>
    <w:rsid w:val="00DE087B"/>
    <w:rsid w:val="00DE2331"/>
    <w:rsid w:val="00DE2FD1"/>
    <w:rsid w:val="00DE5EA2"/>
    <w:rsid w:val="00DF2A1F"/>
    <w:rsid w:val="00DF3F38"/>
    <w:rsid w:val="00DF69CE"/>
    <w:rsid w:val="00DF6FAB"/>
    <w:rsid w:val="00DF7181"/>
    <w:rsid w:val="00E00246"/>
    <w:rsid w:val="00E05BA5"/>
    <w:rsid w:val="00E07762"/>
    <w:rsid w:val="00E13600"/>
    <w:rsid w:val="00E1661B"/>
    <w:rsid w:val="00E233B2"/>
    <w:rsid w:val="00E24503"/>
    <w:rsid w:val="00E3748E"/>
    <w:rsid w:val="00E42E0D"/>
    <w:rsid w:val="00E43471"/>
    <w:rsid w:val="00E46BA0"/>
    <w:rsid w:val="00E56EFE"/>
    <w:rsid w:val="00E601A8"/>
    <w:rsid w:val="00E60CD0"/>
    <w:rsid w:val="00E61F95"/>
    <w:rsid w:val="00E62D48"/>
    <w:rsid w:val="00E63121"/>
    <w:rsid w:val="00E64BFF"/>
    <w:rsid w:val="00E65D32"/>
    <w:rsid w:val="00E66800"/>
    <w:rsid w:val="00E678A0"/>
    <w:rsid w:val="00E7085E"/>
    <w:rsid w:val="00E715A8"/>
    <w:rsid w:val="00E73C2C"/>
    <w:rsid w:val="00E7647E"/>
    <w:rsid w:val="00E80B3D"/>
    <w:rsid w:val="00E87EA5"/>
    <w:rsid w:val="00E9208D"/>
    <w:rsid w:val="00E93FCF"/>
    <w:rsid w:val="00E962AE"/>
    <w:rsid w:val="00E96BF0"/>
    <w:rsid w:val="00EA0300"/>
    <w:rsid w:val="00EA1D3D"/>
    <w:rsid w:val="00EA631F"/>
    <w:rsid w:val="00EA6B3F"/>
    <w:rsid w:val="00EB088C"/>
    <w:rsid w:val="00EB35BD"/>
    <w:rsid w:val="00EB3D05"/>
    <w:rsid w:val="00EC041C"/>
    <w:rsid w:val="00EC082A"/>
    <w:rsid w:val="00EC1F2D"/>
    <w:rsid w:val="00EC72BE"/>
    <w:rsid w:val="00EC74C0"/>
    <w:rsid w:val="00ED02BB"/>
    <w:rsid w:val="00EE1F1F"/>
    <w:rsid w:val="00EE588C"/>
    <w:rsid w:val="00EE6568"/>
    <w:rsid w:val="00EF40BA"/>
    <w:rsid w:val="00F005C9"/>
    <w:rsid w:val="00F02953"/>
    <w:rsid w:val="00F02A19"/>
    <w:rsid w:val="00F076F4"/>
    <w:rsid w:val="00F12938"/>
    <w:rsid w:val="00F140CD"/>
    <w:rsid w:val="00F15DA2"/>
    <w:rsid w:val="00F16B2B"/>
    <w:rsid w:val="00F16EDB"/>
    <w:rsid w:val="00F208DC"/>
    <w:rsid w:val="00F21FD1"/>
    <w:rsid w:val="00F22CB3"/>
    <w:rsid w:val="00F23A7B"/>
    <w:rsid w:val="00F24B42"/>
    <w:rsid w:val="00F31821"/>
    <w:rsid w:val="00F359AE"/>
    <w:rsid w:val="00F37507"/>
    <w:rsid w:val="00F436E6"/>
    <w:rsid w:val="00F44FB8"/>
    <w:rsid w:val="00F455BE"/>
    <w:rsid w:val="00F458E5"/>
    <w:rsid w:val="00F459B0"/>
    <w:rsid w:val="00F47405"/>
    <w:rsid w:val="00F519B9"/>
    <w:rsid w:val="00F51EB5"/>
    <w:rsid w:val="00F54268"/>
    <w:rsid w:val="00F55E8B"/>
    <w:rsid w:val="00F564F9"/>
    <w:rsid w:val="00F576D6"/>
    <w:rsid w:val="00F624B5"/>
    <w:rsid w:val="00F63A69"/>
    <w:rsid w:val="00F6599C"/>
    <w:rsid w:val="00F70B93"/>
    <w:rsid w:val="00F7371D"/>
    <w:rsid w:val="00F7766C"/>
    <w:rsid w:val="00F800E3"/>
    <w:rsid w:val="00F80321"/>
    <w:rsid w:val="00F82076"/>
    <w:rsid w:val="00F83205"/>
    <w:rsid w:val="00F8739B"/>
    <w:rsid w:val="00F92BA2"/>
    <w:rsid w:val="00FA2874"/>
    <w:rsid w:val="00FA7504"/>
    <w:rsid w:val="00FB14B8"/>
    <w:rsid w:val="00FB2419"/>
    <w:rsid w:val="00FC3BD9"/>
    <w:rsid w:val="00FC3CD5"/>
    <w:rsid w:val="00FC5014"/>
    <w:rsid w:val="00FC6C73"/>
    <w:rsid w:val="00FD1641"/>
    <w:rsid w:val="00FD520F"/>
    <w:rsid w:val="00FD56A0"/>
    <w:rsid w:val="00FD5F3A"/>
    <w:rsid w:val="00FD6C1B"/>
    <w:rsid w:val="00FE0019"/>
    <w:rsid w:val="00FE1BFD"/>
    <w:rsid w:val="00FE3263"/>
    <w:rsid w:val="00FF5EF5"/>
    <w:rsid w:val="00FF726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CDFB2C"/>
  <w15:docId w15:val="{1A6A6683-7081-4109-87AE-434CCC8D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40"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971121"/>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link w:val="HeaderChar"/>
    <w:uiPriority w:val="99"/>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7B4E79"/>
    <w:pPr>
      <w:spacing w:line="642" w:lineRule="exact"/>
    </w:pPr>
    <w:rPr>
      <w:rFonts w:ascii="Arial Black" w:hAnsi="Arial Black" w:cs="Arial"/>
      <w:caps/>
      <w:color w:val="FFFFFF" w:themeColor="background1"/>
      <w:sz w:val="54"/>
      <w:szCs w:val="20"/>
    </w:rPr>
  </w:style>
  <w:style w:type="character" w:customStyle="1" w:styleId="TitlewhiteWorldlineChar">
    <w:name w:val="Title white Worldline Char"/>
    <w:basedOn w:val="ZsysbasisWorldlineChar"/>
    <w:link w:val="TitlewhiteWorldline"/>
    <w:uiPriority w:val="4"/>
    <w:rsid w:val="007B4E79"/>
    <w:rPr>
      <w:rFonts w:ascii="Arial Black" w:hAnsi="Arial Black" w:cs="Arial"/>
      <w:caps/>
      <w:color w:val="FFFFFF" w:themeColor="background1"/>
      <w:sz w:val="54"/>
      <w:szCs w:val="20"/>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TitleanthraciteWorldline">
    <w:name w:val="Title anthracite Worldline"/>
    <w:basedOn w:val="ZsysbasisWorldline"/>
    <w:link w:val="TitleanthraciteWorldlineChar"/>
    <w:uiPriority w:val="20"/>
    <w:qFormat/>
    <w:rsid w:val="00423C20"/>
    <w:pPr>
      <w:spacing w:line="642" w:lineRule="exact"/>
    </w:pPr>
    <w:rPr>
      <w:rFonts w:ascii="Arial Black" w:hAnsi="Arial Black" w:cs="Arial"/>
      <w:caps/>
      <w:color w:val="FFEB78" w:themeColor="accent5"/>
      <w:sz w:val="54"/>
      <w:szCs w:val="20"/>
    </w:rPr>
  </w:style>
  <w:style w:type="character" w:customStyle="1" w:styleId="TitleanthraciteWorldlineChar">
    <w:name w:val="Title anthracite Worldline Char"/>
    <w:basedOn w:val="ZsysbasisWorldlineChar"/>
    <w:link w:val="TitleanthraciteWorldline"/>
    <w:uiPriority w:val="20"/>
    <w:rsid w:val="00423C20"/>
    <w:rPr>
      <w:rFonts w:ascii="Arial Black" w:hAnsi="Arial Black" w:cs="Arial"/>
      <w:caps/>
      <w:color w:val="FFEB78" w:themeColor="accent5"/>
      <w:sz w:val="54"/>
      <w:szCs w:val="20"/>
      <w:lang w:val="en-GB"/>
    </w:rPr>
  </w:style>
  <w:style w:type="character" w:customStyle="1" w:styleId="HeaderChar">
    <w:name w:val="Header Char"/>
    <w:basedOn w:val="DefaultParagraphFont"/>
    <w:link w:val="Header"/>
    <w:uiPriority w:val="99"/>
    <w:rsid w:val="006B73D8"/>
    <w:rPr>
      <w:lang w:val="en-GB"/>
    </w:rPr>
  </w:style>
  <w:style w:type="character" w:styleId="UnresolvedMention">
    <w:name w:val="Unresolved Mention"/>
    <w:basedOn w:val="DefaultParagraphFont"/>
    <w:uiPriority w:val="99"/>
    <w:semiHidden/>
    <w:unhideWhenUsed/>
    <w:rsid w:val="006C000A"/>
    <w:rPr>
      <w:color w:val="605E5C"/>
      <w:shd w:val="clear" w:color="auto" w:fill="E1DFDD"/>
    </w:rPr>
  </w:style>
  <w:style w:type="paragraph" w:customStyle="1" w:styleId="pf0">
    <w:name w:val="pf0"/>
    <w:basedOn w:val="Normal"/>
    <w:rsid w:val="006C000A"/>
    <w:pPr>
      <w:spacing w:before="100" w:beforeAutospacing="1" w:after="100" w:afterAutospacing="1" w:line="240" w:lineRule="auto"/>
      <w:jc w:val="left"/>
    </w:pPr>
    <w:rPr>
      <w:rFonts w:ascii="Times New Roman" w:hAnsi="Times New Roman" w:cs="Times New Roman"/>
      <w:color w:val="auto"/>
      <w:sz w:val="24"/>
      <w:szCs w:val="24"/>
      <w:lang w:val="en-NZ" w:eastAsia="en-NZ"/>
    </w:rPr>
  </w:style>
  <w:style w:type="character" w:customStyle="1" w:styleId="cf01">
    <w:name w:val="cf01"/>
    <w:basedOn w:val="DefaultParagraphFont"/>
    <w:rsid w:val="006C000A"/>
    <w:rPr>
      <w:rFonts w:ascii="Segoe UI" w:hAnsi="Segoe UI" w:cs="Segoe UI" w:hint="default"/>
      <w:color w:val="666666"/>
      <w:sz w:val="18"/>
      <w:szCs w:val="18"/>
    </w:rPr>
  </w:style>
  <w:style w:type="paragraph" w:customStyle="1" w:styleId="WorldlineBodyCopy">
    <w:name w:val="Worldline Body Copy"/>
    <w:basedOn w:val="Normal"/>
    <w:qFormat/>
    <w:rsid w:val="00B07057"/>
    <w:pPr>
      <w:spacing w:after="120" w:line="288" w:lineRule="auto"/>
      <w:jc w:val="left"/>
    </w:pPr>
    <w:rPr>
      <w:sz w:val="20"/>
      <w:lang w:val="en-GB"/>
    </w:rPr>
  </w:style>
  <w:style w:type="paragraph" w:customStyle="1" w:styleId="BodyA">
    <w:name w:val="Body A"/>
    <w:rsid w:val="00B07057"/>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B07057"/>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21400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endan.boughen@paymark.co.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orldline.com/linked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birmingham\Downloads\Press%20release%20Worldline.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CA7C8A92E0245946B91B29D4E9DAB" ma:contentTypeVersion="2" ma:contentTypeDescription="Create a new document." ma:contentTypeScope="" ma:versionID="e686926a3d0bae8d93bd209e48dcf6f4">
  <xsd:schema xmlns:xsd="http://www.w3.org/2001/XMLSchema" xmlns:xs="http://www.w3.org/2001/XMLSchema" xmlns:p="http://schemas.microsoft.com/office/2006/metadata/properties" xmlns:ns2="04556e95-fc04-48d1-be3e-4b6c0c7b63c0" xmlns:ns3="8b2eacc5-48f9-49bd-8ba6-d18d2072e538" targetNamespace="http://schemas.microsoft.com/office/2006/metadata/properties" ma:root="true" ma:fieldsID="c08c2472a678b7c53642ecb9492e21e7" ns2:_="" ns3:_="">
    <xsd:import namespace="04556e95-fc04-48d1-be3e-4b6c0c7b63c0"/>
    <xsd:import namespace="8b2eacc5-48f9-49bd-8ba6-d18d2072e538"/>
    <xsd:element name="properties">
      <xsd:complexType>
        <xsd:sequence>
          <xsd:element name="documentManagement">
            <xsd:complexType>
              <xsd:all>
                <xsd:element ref="ns2:_dlc_DocId" minOccurs="0"/>
                <xsd:element ref="ns2:_dlc_DocIdUrl" minOccurs="0"/>
                <xsd:element ref="ns2:_dlc_DocIdPersistId" minOccurs="0"/>
                <xsd:element ref="ns3:AdvancedVersioningLimit" minOccurs="0"/>
                <xsd:element ref="ns3:Locked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56e95-fc04-48d1-be3e-4b6c0c7b63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2eacc5-48f9-49bd-8ba6-d18d2072e538" elementFormDefault="qualified">
    <xsd:import namespace="http://schemas.microsoft.com/office/2006/documentManagement/types"/>
    <xsd:import namespace="http://schemas.microsoft.com/office/infopath/2007/PartnerControls"/>
    <xsd:element name="AdvancedVersioningLimit" ma:index="11" nillable="true" ma:displayName="AdvancedVersioningLimit" ma:hidden="true" ma:internalName="AdvancedVersioningLimit">
      <xsd:simpleType>
        <xsd:restriction base="dms:Text"/>
      </xsd:simpleType>
    </xsd:element>
    <xsd:element name="LockedVersions" ma:index="12" nillable="true" ma:displayName="LockedVersions" ma:hidden="true" ma:internalName="LockedVersion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p:properties xmlns:p="http://schemas.microsoft.com/office/2006/metadata/properties" xmlns:xsi="http://www.w3.org/2001/XMLSchema-instance" xmlns:pc="http://schemas.microsoft.com/office/infopath/2007/PartnerControls">
  <documentManagement>
    <AdvancedVersioningLimit xmlns="8b2eacc5-48f9-49bd-8ba6-d18d2072e538" xsi:nil="true"/>
    <LockedVersions xmlns="8b2eacc5-48f9-49bd-8ba6-d18d2072e538" xsi:nil="true"/>
    <_dlc_DocId xmlns="04556e95-fc04-48d1-be3e-4b6c0c7b63c0">XEKFQ2FEVZP6-1845175523-466</_dlc_DocId>
    <_dlc_DocIdUrl xmlns="04556e95-fc04-48d1-be3e-4b6c0c7b63c0">
      <Url>https://sp2013.myatos.net/WL3/United/_layouts/15/DocIdRedir.aspx?ID=XEKFQ2FEVZP6-1845175523-466</Url>
      <Description>XEKFQ2FEVZP6-1845175523-466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913051-76B8-4C9D-AC0D-1E5AFB7CF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56e95-fc04-48d1-be3e-4b6c0c7b63c0"/>
    <ds:schemaRef ds:uri="8b2eacc5-48f9-49bd-8ba6-d18d2072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3EDEB-39C1-4FF7-A30A-8C638ED91596}">
  <ds:schemaRefs>
    <ds:schemaRef ds:uri="http://schemas.openxmlformats.org/officeDocument/2006/bibliography"/>
  </ds:schemaRefs>
</ds:datastoreItem>
</file>

<file path=customXml/itemProps3.xml><?xml version="1.0" encoding="utf-8"?>
<ds:datastoreItem xmlns:ds="http://schemas.openxmlformats.org/officeDocument/2006/customXml" ds:itemID="{137E3B22-A457-48F4-A14A-B090D0646B58}">
  <ds:schemaRefs>
    <ds:schemaRef ds:uri="http://schemas.microsoft.com/office/2006/metadata/properties"/>
    <ds:schemaRef ds:uri="http://schemas.microsoft.com/office/infopath/2007/PartnerControls"/>
    <ds:schemaRef ds:uri="8b2eacc5-48f9-49bd-8ba6-d18d2072e538"/>
    <ds:schemaRef ds:uri="04556e95-fc04-48d1-be3e-4b6c0c7b63c0"/>
  </ds:schemaRefs>
</ds:datastoreItem>
</file>

<file path=customXml/itemProps4.xml><?xml version="1.0" encoding="utf-8"?>
<ds:datastoreItem xmlns:ds="http://schemas.openxmlformats.org/officeDocument/2006/customXml" ds:itemID="{C53A1B32-856C-45DD-AE5F-7FF1E57B5B6C}">
  <ds:schemaRefs>
    <ds:schemaRef ds:uri="http://schemas.microsoft.com/sharepoint/v3/contenttype/forms"/>
  </ds:schemaRefs>
</ds:datastoreItem>
</file>

<file path=customXml/itemProps5.xml><?xml version="1.0" encoding="utf-8"?>
<ds:datastoreItem xmlns:ds="http://schemas.openxmlformats.org/officeDocument/2006/customXml" ds:itemID="{3DBA47A8-7080-4865-A2F4-AC3EB143EB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Press release Worldline</Template>
  <TotalTime>0</TotalTime>
  <Pages>3</Pages>
  <Words>819</Words>
  <Characters>4486</Characters>
  <Application>Microsoft Office Word</Application>
  <DocSecurity>0</DocSecurity>
  <Lines>140</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Birmingham</dc:creator>
  <cp:keywords/>
  <dc:description>Template version 4.0a - 30 July 2021</dc:description>
  <cp:lastModifiedBy>Marie Cherry</cp:lastModifiedBy>
  <cp:revision>2</cp:revision>
  <cp:lastPrinted>2020-01-16T20:12:00Z</cp:lastPrinted>
  <dcterms:created xsi:type="dcterms:W3CDTF">2026-05-27T04:20:00Z</dcterms:created>
  <dcterms:modified xsi:type="dcterms:W3CDTF">2026-05-27T04:20:00Z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0x010100AEECA7C8A92E0245946B91B29D4E9DAB</vt:lpwstr>
  </property>
  <property fmtid="{D5CDD505-2E9C-101B-9397-08002B2CF9AE}" pid="3" name="_dlc_DocIdItemGuid">
    <vt:lpwstr>0ccae5e0-13e4-4d97-88b7-67576e21b778</vt:lpwstr>
  </property>
</Properties>
</file>